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фирмы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CB3BF4" w:rsidR="00A77598" w:rsidRPr="00D0318A" w:rsidRDefault="00D0318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87B2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7B2E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87B2E">
              <w:rPr>
                <w:rFonts w:ascii="Times New Roman" w:hAnsi="Times New Roman" w:cs="Times New Roman"/>
                <w:sz w:val="20"/>
                <w:szCs w:val="20"/>
              </w:rPr>
              <w:t>Бичун</w:t>
            </w:r>
            <w:proofErr w:type="spellEnd"/>
            <w:r w:rsidRPr="00287B2E">
              <w:rPr>
                <w:rFonts w:ascii="Times New Roman" w:hAnsi="Times New Roman" w:cs="Times New Roman"/>
                <w:sz w:val="20"/>
                <w:szCs w:val="20"/>
              </w:rPr>
              <w:t xml:space="preserve"> Юлия Андреевна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D5A9FDF" w:rsidR="004475DA" w:rsidRPr="00D0318A" w:rsidRDefault="00D0318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E0A7BB2" w14:textId="77777777" w:rsidR="00287B2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12440" w:history="1">
            <w:r w:rsidR="00287B2E" w:rsidRPr="00FC4A3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87B2E">
              <w:rPr>
                <w:noProof/>
                <w:webHidden/>
              </w:rPr>
              <w:tab/>
            </w:r>
            <w:r w:rsidR="00287B2E">
              <w:rPr>
                <w:noProof/>
                <w:webHidden/>
              </w:rPr>
              <w:fldChar w:fldCharType="begin"/>
            </w:r>
            <w:r w:rsidR="00287B2E">
              <w:rPr>
                <w:noProof/>
                <w:webHidden/>
              </w:rPr>
              <w:instrText xml:space="preserve"> PAGEREF _Toc208312440 \h </w:instrText>
            </w:r>
            <w:r w:rsidR="00287B2E">
              <w:rPr>
                <w:noProof/>
                <w:webHidden/>
              </w:rPr>
            </w:r>
            <w:r w:rsidR="00287B2E">
              <w:rPr>
                <w:noProof/>
                <w:webHidden/>
              </w:rPr>
              <w:fldChar w:fldCharType="separate"/>
            </w:r>
            <w:r w:rsidR="00287B2E">
              <w:rPr>
                <w:noProof/>
                <w:webHidden/>
              </w:rPr>
              <w:t>3</w:t>
            </w:r>
            <w:r w:rsidR="00287B2E">
              <w:rPr>
                <w:noProof/>
                <w:webHidden/>
              </w:rPr>
              <w:fldChar w:fldCharType="end"/>
            </w:r>
          </w:hyperlink>
        </w:p>
        <w:p w14:paraId="233852A7" w14:textId="77777777" w:rsidR="00287B2E" w:rsidRDefault="002F07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441" w:history="1">
            <w:r w:rsidR="00287B2E" w:rsidRPr="00FC4A3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87B2E">
              <w:rPr>
                <w:noProof/>
                <w:webHidden/>
              </w:rPr>
              <w:tab/>
            </w:r>
            <w:r w:rsidR="00287B2E">
              <w:rPr>
                <w:noProof/>
                <w:webHidden/>
              </w:rPr>
              <w:fldChar w:fldCharType="begin"/>
            </w:r>
            <w:r w:rsidR="00287B2E">
              <w:rPr>
                <w:noProof/>
                <w:webHidden/>
              </w:rPr>
              <w:instrText xml:space="preserve"> PAGEREF _Toc208312441 \h </w:instrText>
            </w:r>
            <w:r w:rsidR="00287B2E">
              <w:rPr>
                <w:noProof/>
                <w:webHidden/>
              </w:rPr>
            </w:r>
            <w:r w:rsidR="00287B2E">
              <w:rPr>
                <w:noProof/>
                <w:webHidden/>
              </w:rPr>
              <w:fldChar w:fldCharType="separate"/>
            </w:r>
            <w:r w:rsidR="00287B2E">
              <w:rPr>
                <w:noProof/>
                <w:webHidden/>
              </w:rPr>
              <w:t>3</w:t>
            </w:r>
            <w:r w:rsidR="00287B2E">
              <w:rPr>
                <w:noProof/>
                <w:webHidden/>
              </w:rPr>
              <w:fldChar w:fldCharType="end"/>
            </w:r>
          </w:hyperlink>
        </w:p>
        <w:p w14:paraId="42C7953A" w14:textId="77777777" w:rsidR="00287B2E" w:rsidRDefault="002F07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442" w:history="1">
            <w:r w:rsidR="00287B2E" w:rsidRPr="00FC4A3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87B2E">
              <w:rPr>
                <w:noProof/>
                <w:webHidden/>
              </w:rPr>
              <w:tab/>
            </w:r>
            <w:r w:rsidR="00287B2E">
              <w:rPr>
                <w:noProof/>
                <w:webHidden/>
              </w:rPr>
              <w:fldChar w:fldCharType="begin"/>
            </w:r>
            <w:r w:rsidR="00287B2E">
              <w:rPr>
                <w:noProof/>
                <w:webHidden/>
              </w:rPr>
              <w:instrText xml:space="preserve"> PAGEREF _Toc208312442 \h </w:instrText>
            </w:r>
            <w:r w:rsidR="00287B2E">
              <w:rPr>
                <w:noProof/>
                <w:webHidden/>
              </w:rPr>
            </w:r>
            <w:r w:rsidR="00287B2E">
              <w:rPr>
                <w:noProof/>
                <w:webHidden/>
              </w:rPr>
              <w:fldChar w:fldCharType="separate"/>
            </w:r>
            <w:r w:rsidR="00287B2E">
              <w:rPr>
                <w:noProof/>
                <w:webHidden/>
              </w:rPr>
              <w:t>3</w:t>
            </w:r>
            <w:r w:rsidR="00287B2E">
              <w:rPr>
                <w:noProof/>
                <w:webHidden/>
              </w:rPr>
              <w:fldChar w:fldCharType="end"/>
            </w:r>
          </w:hyperlink>
        </w:p>
        <w:p w14:paraId="7DB4B3A0" w14:textId="77777777" w:rsidR="00287B2E" w:rsidRDefault="002F07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443" w:history="1">
            <w:r w:rsidR="00287B2E" w:rsidRPr="00FC4A3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87B2E">
              <w:rPr>
                <w:noProof/>
                <w:webHidden/>
              </w:rPr>
              <w:tab/>
            </w:r>
            <w:r w:rsidR="00287B2E">
              <w:rPr>
                <w:noProof/>
                <w:webHidden/>
              </w:rPr>
              <w:fldChar w:fldCharType="begin"/>
            </w:r>
            <w:r w:rsidR="00287B2E">
              <w:rPr>
                <w:noProof/>
                <w:webHidden/>
              </w:rPr>
              <w:instrText xml:space="preserve"> PAGEREF _Toc208312443 \h </w:instrText>
            </w:r>
            <w:r w:rsidR="00287B2E">
              <w:rPr>
                <w:noProof/>
                <w:webHidden/>
              </w:rPr>
            </w:r>
            <w:r w:rsidR="00287B2E">
              <w:rPr>
                <w:noProof/>
                <w:webHidden/>
              </w:rPr>
              <w:fldChar w:fldCharType="separate"/>
            </w:r>
            <w:r w:rsidR="00287B2E">
              <w:rPr>
                <w:noProof/>
                <w:webHidden/>
              </w:rPr>
              <w:t>4</w:t>
            </w:r>
            <w:r w:rsidR="00287B2E">
              <w:rPr>
                <w:noProof/>
                <w:webHidden/>
              </w:rPr>
              <w:fldChar w:fldCharType="end"/>
            </w:r>
          </w:hyperlink>
        </w:p>
        <w:p w14:paraId="185BEE00" w14:textId="77777777" w:rsidR="00287B2E" w:rsidRDefault="002F07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444" w:history="1">
            <w:r w:rsidR="00287B2E" w:rsidRPr="00FC4A3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87B2E">
              <w:rPr>
                <w:noProof/>
                <w:webHidden/>
              </w:rPr>
              <w:tab/>
            </w:r>
            <w:r w:rsidR="00287B2E">
              <w:rPr>
                <w:noProof/>
                <w:webHidden/>
              </w:rPr>
              <w:fldChar w:fldCharType="begin"/>
            </w:r>
            <w:r w:rsidR="00287B2E">
              <w:rPr>
                <w:noProof/>
                <w:webHidden/>
              </w:rPr>
              <w:instrText xml:space="preserve"> PAGEREF _Toc208312444 \h </w:instrText>
            </w:r>
            <w:r w:rsidR="00287B2E">
              <w:rPr>
                <w:noProof/>
                <w:webHidden/>
              </w:rPr>
            </w:r>
            <w:r w:rsidR="00287B2E">
              <w:rPr>
                <w:noProof/>
                <w:webHidden/>
              </w:rPr>
              <w:fldChar w:fldCharType="separate"/>
            </w:r>
            <w:r w:rsidR="00287B2E">
              <w:rPr>
                <w:noProof/>
                <w:webHidden/>
              </w:rPr>
              <w:t>6</w:t>
            </w:r>
            <w:r w:rsidR="00287B2E">
              <w:rPr>
                <w:noProof/>
                <w:webHidden/>
              </w:rPr>
              <w:fldChar w:fldCharType="end"/>
            </w:r>
          </w:hyperlink>
        </w:p>
        <w:p w14:paraId="19C626A2" w14:textId="77777777" w:rsidR="00287B2E" w:rsidRDefault="002F07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445" w:history="1">
            <w:r w:rsidR="00287B2E" w:rsidRPr="00FC4A3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87B2E">
              <w:rPr>
                <w:noProof/>
                <w:webHidden/>
              </w:rPr>
              <w:tab/>
            </w:r>
            <w:r w:rsidR="00287B2E">
              <w:rPr>
                <w:noProof/>
                <w:webHidden/>
              </w:rPr>
              <w:fldChar w:fldCharType="begin"/>
            </w:r>
            <w:r w:rsidR="00287B2E">
              <w:rPr>
                <w:noProof/>
                <w:webHidden/>
              </w:rPr>
              <w:instrText xml:space="preserve"> PAGEREF _Toc208312445 \h </w:instrText>
            </w:r>
            <w:r w:rsidR="00287B2E">
              <w:rPr>
                <w:noProof/>
                <w:webHidden/>
              </w:rPr>
            </w:r>
            <w:r w:rsidR="00287B2E">
              <w:rPr>
                <w:noProof/>
                <w:webHidden/>
              </w:rPr>
              <w:fldChar w:fldCharType="separate"/>
            </w:r>
            <w:r w:rsidR="00287B2E">
              <w:rPr>
                <w:noProof/>
                <w:webHidden/>
              </w:rPr>
              <w:t>6</w:t>
            </w:r>
            <w:r w:rsidR="00287B2E">
              <w:rPr>
                <w:noProof/>
                <w:webHidden/>
              </w:rPr>
              <w:fldChar w:fldCharType="end"/>
            </w:r>
          </w:hyperlink>
        </w:p>
        <w:p w14:paraId="61C4C3E8" w14:textId="77777777" w:rsidR="00287B2E" w:rsidRDefault="002F07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446" w:history="1">
            <w:r w:rsidR="00287B2E" w:rsidRPr="00FC4A3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87B2E">
              <w:rPr>
                <w:noProof/>
                <w:webHidden/>
              </w:rPr>
              <w:tab/>
            </w:r>
            <w:r w:rsidR="00287B2E">
              <w:rPr>
                <w:noProof/>
                <w:webHidden/>
              </w:rPr>
              <w:fldChar w:fldCharType="begin"/>
            </w:r>
            <w:r w:rsidR="00287B2E">
              <w:rPr>
                <w:noProof/>
                <w:webHidden/>
              </w:rPr>
              <w:instrText xml:space="preserve"> PAGEREF _Toc208312446 \h </w:instrText>
            </w:r>
            <w:r w:rsidR="00287B2E">
              <w:rPr>
                <w:noProof/>
                <w:webHidden/>
              </w:rPr>
            </w:r>
            <w:r w:rsidR="00287B2E">
              <w:rPr>
                <w:noProof/>
                <w:webHidden/>
              </w:rPr>
              <w:fldChar w:fldCharType="separate"/>
            </w:r>
            <w:r w:rsidR="00287B2E">
              <w:rPr>
                <w:noProof/>
                <w:webHidden/>
              </w:rPr>
              <w:t>6</w:t>
            </w:r>
            <w:r w:rsidR="00287B2E">
              <w:rPr>
                <w:noProof/>
                <w:webHidden/>
              </w:rPr>
              <w:fldChar w:fldCharType="end"/>
            </w:r>
          </w:hyperlink>
        </w:p>
        <w:p w14:paraId="549C77D1" w14:textId="77777777" w:rsidR="00287B2E" w:rsidRDefault="002F07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447" w:history="1">
            <w:r w:rsidR="00287B2E" w:rsidRPr="00FC4A3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87B2E">
              <w:rPr>
                <w:noProof/>
                <w:webHidden/>
              </w:rPr>
              <w:tab/>
            </w:r>
            <w:r w:rsidR="00287B2E">
              <w:rPr>
                <w:noProof/>
                <w:webHidden/>
              </w:rPr>
              <w:fldChar w:fldCharType="begin"/>
            </w:r>
            <w:r w:rsidR="00287B2E">
              <w:rPr>
                <w:noProof/>
                <w:webHidden/>
              </w:rPr>
              <w:instrText xml:space="preserve"> PAGEREF _Toc208312447 \h </w:instrText>
            </w:r>
            <w:r w:rsidR="00287B2E">
              <w:rPr>
                <w:noProof/>
                <w:webHidden/>
              </w:rPr>
            </w:r>
            <w:r w:rsidR="00287B2E">
              <w:rPr>
                <w:noProof/>
                <w:webHidden/>
              </w:rPr>
              <w:fldChar w:fldCharType="separate"/>
            </w:r>
            <w:r w:rsidR="00287B2E">
              <w:rPr>
                <w:noProof/>
                <w:webHidden/>
              </w:rPr>
              <w:t>6</w:t>
            </w:r>
            <w:r w:rsidR="00287B2E">
              <w:rPr>
                <w:noProof/>
                <w:webHidden/>
              </w:rPr>
              <w:fldChar w:fldCharType="end"/>
            </w:r>
          </w:hyperlink>
        </w:p>
        <w:p w14:paraId="11AD7348" w14:textId="77777777" w:rsidR="00287B2E" w:rsidRDefault="002F07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448" w:history="1">
            <w:r w:rsidR="00287B2E" w:rsidRPr="00FC4A3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87B2E">
              <w:rPr>
                <w:noProof/>
                <w:webHidden/>
              </w:rPr>
              <w:tab/>
            </w:r>
            <w:r w:rsidR="00287B2E">
              <w:rPr>
                <w:noProof/>
                <w:webHidden/>
              </w:rPr>
              <w:fldChar w:fldCharType="begin"/>
            </w:r>
            <w:r w:rsidR="00287B2E">
              <w:rPr>
                <w:noProof/>
                <w:webHidden/>
              </w:rPr>
              <w:instrText xml:space="preserve"> PAGEREF _Toc208312448 \h </w:instrText>
            </w:r>
            <w:r w:rsidR="00287B2E">
              <w:rPr>
                <w:noProof/>
                <w:webHidden/>
              </w:rPr>
            </w:r>
            <w:r w:rsidR="00287B2E">
              <w:rPr>
                <w:noProof/>
                <w:webHidden/>
              </w:rPr>
              <w:fldChar w:fldCharType="separate"/>
            </w:r>
            <w:r w:rsidR="00287B2E">
              <w:rPr>
                <w:noProof/>
                <w:webHidden/>
              </w:rPr>
              <w:t>7</w:t>
            </w:r>
            <w:r w:rsidR="00287B2E">
              <w:rPr>
                <w:noProof/>
                <w:webHidden/>
              </w:rPr>
              <w:fldChar w:fldCharType="end"/>
            </w:r>
          </w:hyperlink>
        </w:p>
        <w:p w14:paraId="462C4947" w14:textId="77777777" w:rsidR="00287B2E" w:rsidRDefault="002F07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449" w:history="1">
            <w:r w:rsidR="00287B2E" w:rsidRPr="00FC4A3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87B2E">
              <w:rPr>
                <w:noProof/>
                <w:webHidden/>
              </w:rPr>
              <w:tab/>
            </w:r>
            <w:r w:rsidR="00287B2E">
              <w:rPr>
                <w:noProof/>
                <w:webHidden/>
              </w:rPr>
              <w:fldChar w:fldCharType="begin"/>
            </w:r>
            <w:r w:rsidR="00287B2E">
              <w:rPr>
                <w:noProof/>
                <w:webHidden/>
              </w:rPr>
              <w:instrText xml:space="preserve"> PAGEREF _Toc208312449 \h </w:instrText>
            </w:r>
            <w:r w:rsidR="00287B2E">
              <w:rPr>
                <w:noProof/>
                <w:webHidden/>
              </w:rPr>
            </w:r>
            <w:r w:rsidR="00287B2E">
              <w:rPr>
                <w:noProof/>
                <w:webHidden/>
              </w:rPr>
              <w:fldChar w:fldCharType="separate"/>
            </w:r>
            <w:r w:rsidR="00287B2E">
              <w:rPr>
                <w:noProof/>
                <w:webHidden/>
              </w:rPr>
              <w:t>8</w:t>
            </w:r>
            <w:r w:rsidR="00287B2E">
              <w:rPr>
                <w:noProof/>
                <w:webHidden/>
              </w:rPr>
              <w:fldChar w:fldCharType="end"/>
            </w:r>
          </w:hyperlink>
        </w:p>
        <w:p w14:paraId="2C040482" w14:textId="77777777" w:rsidR="00287B2E" w:rsidRDefault="002F07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450" w:history="1">
            <w:r w:rsidR="00287B2E" w:rsidRPr="00FC4A3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87B2E">
              <w:rPr>
                <w:noProof/>
                <w:webHidden/>
              </w:rPr>
              <w:tab/>
            </w:r>
            <w:r w:rsidR="00287B2E">
              <w:rPr>
                <w:noProof/>
                <w:webHidden/>
              </w:rPr>
              <w:fldChar w:fldCharType="begin"/>
            </w:r>
            <w:r w:rsidR="00287B2E">
              <w:rPr>
                <w:noProof/>
                <w:webHidden/>
              </w:rPr>
              <w:instrText xml:space="preserve"> PAGEREF _Toc208312450 \h </w:instrText>
            </w:r>
            <w:r w:rsidR="00287B2E">
              <w:rPr>
                <w:noProof/>
                <w:webHidden/>
              </w:rPr>
            </w:r>
            <w:r w:rsidR="00287B2E">
              <w:rPr>
                <w:noProof/>
                <w:webHidden/>
              </w:rPr>
              <w:fldChar w:fldCharType="separate"/>
            </w:r>
            <w:r w:rsidR="00287B2E">
              <w:rPr>
                <w:noProof/>
                <w:webHidden/>
              </w:rPr>
              <w:t>9</w:t>
            </w:r>
            <w:r w:rsidR="00287B2E">
              <w:rPr>
                <w:noProof/>
                <w:webHidden/>
              </w:rPr>
              <w:fldChar w:fldCharType="end"/>
            </w:r>
          </w:hyperlink>
        </w:p>
        <w:p w14:paraId="312DAF4B" w14:textId="77777777" w:rsidR="00287B2E" w:rsidRDefault="002F07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451" w:history="1">
            <w:r w:rsidR="00287B2E" w:rsidRPr="00FC4A3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87B2E">
              <w:rPr>
                <w:noProof/>
                <w:webHidden/>
              </w:rPr>
              <w:tab/>
            </w:r>
            <w:r w:rsidR="00287B2E">
              <w:rPr>
                <w:noProof/>
                <w:webHidden/>
              </w:rPr>
              <w:fldChar w:fldCharType="begin"/>
            </w:r>
            <w:r w:rsidR="00287B2E">
              <w:rPr>
                <w:noProof/>
                <w:webHidden/>
              </w:rPr>
              <w:instrText xml:space="preserve"> PAGEREF _Toc208312451 \h </w:instrText>
            </w:r>
            <w:r w:rsidR="00287B2E">
              <w:rPr>
                <w:noProof/>
                <w:webHidden/>
              </w:rPr>
            </w:r>
            <w:r w:rsidR="00287B2E">
              <w:rPr>
                <w:noProof/>
                <w:webHidden/>
              </w:rPr>
              <w:fldChar w:fldCharType="separate"/>
            </w:r>
            <w:r w:rsidR="00287B2E">
              <w:rPr>
                <w:noProof/>
                <w:webHidden/>
              </w:rPr>
              <w:t>11</w:t>
            </w:r>
            <w:r w:rsidR="00287B2E">
              <w:rPr>
                <w:noProof/>
                <w:webHidden/>
              </w:rPr>
              <w:fldChar w:fldCharType="end"/>
            </w:r>
          </w:hyperlink>
        </w:p>
        <w:p w14:paraId="40AA8F56" w14:textId="77777777" w:rsidR="00287B2E" w:rsidRDefault="002F07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452" w:history="1">
            <w:r w:rsidR="00287B2E" w:rsidRPr="00FC4A3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87B2E">
              <w:rPr>
                <w:noProof/>
                <w:webHidden/>
              </w:rPr>
              <w:tab/>
            </w:r>
            <w:r w:rsidR="00287B2E">
              <w:rPr>
                <w:noProof/>
                <w:webHidden/>
              </w:rPr>
              <w:fldChar w:fldCharType="begin"/>
            </w:r>
            <w:r w:rsidR="00287B2E">
              <w:rPr>
                <w:noProof/>
                <w:webHidden/>
              </w:rPr>
              <w:instrText xml:space="preserve"> PAGEREF _Toc208312452 \h </w:instrText>
            </w:r>
            <w:r w:rsidR="00287B2E">
              <w:rPr>
                <w:noProof/>
                <w:webHidden/>
              </w:rPr>
            </w:r>
            <w:r w:rsidR="00287B2E">
              <w:rPr>
                <w:noProof/>
                <w:webHidden/>
              </w:rPr>
              <w:fldChar w:fldCharType="separate"/>
            </w:r>
            <w:r w:rsidR="00287B2E">
              <w:rPr>
                <w:noProof/>
                <w:webHidden/>
              </w:rPr>
              <w:t>11</w:t>
            </w:r>
            <w:r w:rsidR="00287B2E">
              <w:rPr>
                <w:noProof/>
                <w:webHidden/>
              </w:rPr>
              <w:fldChar w:fldCharType="end"/>
            </w:r>
          </w:hyperlink>
        </w:p>
        <w:p w14:paraId="6A49ADD5" w14:textId="77777777" w:rsidR="00287B2E" w:rsidRDefault="002F07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453" w:history="1">
            <w:r w:rsidR="00287B2E" w:rsidRPr="00FC4A3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87B2E">
              <w:rPr>
                <w:noProof/>
                <w:webHidden/>
              </w:rPr>
              <w:tab/>
            </w:r>
            <w:r w:rsidR="00287B2E">
              <w:rPr>
                <w:noProof/>
                <w:webHidden/>
              </w:rPr>
              <w:fldChar w:fldCharType="begin"/>
            </w:r>
            <w:r w:rsidR="00287B2E">
              <w:rPr>
                <w:noProof/>
                <w:webHidden/>
              </w:rPr>
              <w:instrText xml:space="preserve"> PAGEREF _Toc208312453 \h </w:instrText>
            </w:r>
            <w:r w:rsidR="00287B2E">
              <w:rPr>
                <w:noProof/>
                <w:webHidden/>
              </w:rPr>
            </w:r>
            <w:r w:rsidR="00287B2E">
              <w:rPr>
                <w:noProof/>
                <w:webHidden/>
              </w:rPr>
              <w:fldChar w:fldCharType="separate"/>
            </w:r>
            <w:r w:rsidR="00287B2E">
              <w:rPr>
                <w:noProof/>
                <w:webHidden/>
              </w:rPr>
              <w:t>13</w:t>
            </w:r>
            <w:r w:rsidR="00287B2E">
              <w:rPr>
                <w:noProof/>
                <w:webHidden/>
              </w:rPr>
              <w:fldChar w:fldCharType="end"/>
            </w:r>
          </w:hyperlink>
        </w:p>
        <w:p w14:paraId="279EAB2F" w14:textId="77777777" w:rsidR="00287B2E" w:rsidRDefault="002F07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454" w:history="1">
            <w:r w:rsidR="00287B2E" w:rsidRPr="00FC4A3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87B2E">
              <w:rPr>
                <w:noProof/>
                <w:webHidden/>
              </w:rPr>
              <w:tab/>
            </w:r>
            <w:r w:rsidR="00287B2E">
              <w:rPr>
                <w:noProof/>
                <w:webHidden/>
              </w:rPr>
              <w:fldChar w:fldCharType="begin"/>
            </w:r>
            <w:r w:rsidR="00287B2E">
              <w:rPr>
                <w:noProof/>
                <w:webHidden/>
              </w:rPr>
              <w:instrText xml:space="preserve"> PAGEREF _Toc208312454 \h </w:instrText>
            </w:r>
            <w:r w:rsidR="00287B2E">
              <w:rPr>
                <w:noProof/>
                <w:webHidden/>
              </w:rPr>
            </w:r>
            <w:r w:rsidR="00287B2E">
              <w:rPr>
                <w:noProof/>
                <w:webHidden/>
              </w:rPr>
              <w:fldChar w:fldCharType="separate"/>
            </w:r>
            <w:r w:rsidR="00287B2E">
              <w:rPr>
                <w:noProof/>
                <w:webHidden/>
              </w:rPr>
              <w:t>13</w:t>
            </w:r>
            <w:r w:rsidR="00287B2E">
              <w:rPr>
                <w:noProof/>
                <w:webHidden/>
              </w:rPr>
              <w:fldChar w:fldCharType="end"/>
            </w:r>
          </w:hyperlink>
        </w:p>
        <w:p w14:paraId="0D19E5A5" w14:textId="77777777" w:rsidR="00287B2E" w:rsidRDefault="002F07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455" w:history="1">
            <w:r w:rsidR="00287B2E" w:rsidRPr="00FC4A3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87B2E">
              <w:rPr>
                <w:noProof/>
                <w:webHidden/>
              </w:rPr>
              <w:tab/>
            </w:r>
            <w:r w:rsidR="00287B2E">
              <w:rPr>
                <w:noProof/>
                <w:webHidden/>
              </w:rPr>
              <w:fldChar w:fldCharType="begin"/>
            </w:r>
            <w:r w:rsidR="00287B2E">
              <w:rPr>
                <w:noProof/>
                <w:webHidden/>
              </w:rPr>
              <w:instrText xml:space="preserve"> PAGEREF _Toc208312455 \h </w:instrText>
            </w:r>
            <w:r w:rsidR="00287B2E">
              <w:rPr>
                <w:noProof/>
                <w:webHidden/>
              </w:rPr>
            </w:r>
            <w:r w:rsidR="00287B2E">
              <w:rPr>
                <w:noProof/>
                <w:webHidden/>
              </w:rPr>
              <w:fldChar w:fldCharType="separate"/>
            </w:r>
            <w:r w:rsidR="00287B2E">
              <w:rPr>
                <w:noProof/>
                <w:webHidden/>
              </w:rPr>
              <w:t>13</w:t>
            </w:r>
            <w:r w:rsidR="00287B2E">
              <w:rPr>
                <w:noProof/>
                <w:webHidden/>
              </w:rPr>
              <w:fldChar w:fldCharType="end"/>
            </w:r>
          </w:hyperlink>
        </w:p>
        <w:p w14:paraId="358BADEE" w14:textId="77777777" w:rsidR="00287B2E" w:rsidRDefault="002F07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456" w:history="1">
            <w:r w:rsidR="00287B2E" w:rsidRPr="00FC4A3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87B2E">
              <w:rPr>
                <w:noProof/>
                <w:webHidden/>
              </w:rPr>
              <w:tab/>
            </w:r>
            <w:r w:rsidR="00287B2E">
              <w:rPr>
                <w:noProof/>
                <w:webHidden/>
              </w:rPr>
              <w:fldChar w:fldCharType="begin"/>
            </w:r>
            <w:r w:rsidR="00287B2E">
              <w:rPr>
                <w:noProof/>
                <w:webHidden/>
              </w:rPr>
              <w:instrText xml:space="preserve"> PAGEREF _Toc208312456 \h </w:instrText>
            </w:r>
            <w:r w:rsidR="00287B2E">
              <w:rPr>
                <w:noProof/>
                <w:webHidden/>
              </w:rPr>
            </w:r>
            <w:r w:rsidR="00287B2E">
              <w:rPr>
                <w:noProof/>
                <w:webHidden/>
              </w:rPr>
              <w:fldChar w:fldCharType="separate"/>
            </w:r>
            <w:r w:rsidR="00287B2E">
              <w:rPr>
                <w:noProof/>
                <w:webHidden/>
              </w:rPr>
              <w:t>13</w:t>
            </w:r>
            <w:r w:rsidR="00287B2E">
              <w:rPr>
                <w:noProof/>
                <w:webHidden/>
              </w:rPr>
              <w:fldChar w:fldCharType="end"/>
            </w:r>
          </w:hyperlink>
        </w:p>
        <w:p w14:paraId="4A9C45C6" w14:textId="77777777" w:rsidR="00287B2E" w:rsidRDefault="002F07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12457" w:history="1">
            <w:r w:rsidR="00287B2E" w:rsidRPr="00FC4A3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87B2E">
              <w:rPr>
                <w:noProof/>
                <w:webHidden/>
              </w:rPr>
              <w:tab/>
            </w:r>
            <w:r w:rsidR="00287B2E">
              <w:rPr>
                <w:noProof/>
                <w:webHidden/>
              </w:rPr>
              <w:fldChar w:fldCharType="begin"/>
            </w:r>
            <w:r w:rsidR="00287B2E">
              <w:rPr>
                <w:noProof/>
                <w:webHidden/>
              </w:rPr>
              <w:instrText xml:space="preserve"> PAGEREF _Toc208312457 \h </w:instrText>
            </w:r>
            <w:r w:rsidR="00287B2E">
              <w:rPr>
                <w:noProof/>
                <w:webHidden/>
              </w:rPr>
            </w:r>
            <w:r w:rsidR="00287B2E">
              <w:rPr>
                <w:noProof/>
                <w:webHidden/>
              </w:rPr>
              <w:fldChar w:fldCharType="separate"/>
            </w:r>
            <w:r w:rsidR="00287B2E">
              <w:rPr>
                <w:noProof/>
                <w:webHidden/>
              </w:rPr>
              <w:t>14</w:t>
            </w:r>
            <w:r w:rsidR="00287B2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124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общекультурных и общепрофессиональных компетенций необходимых для понимания основных экономических, производственных, трудовых, инновационных и социальных процессов, протекающих на фирме (предприятии) в ходе осуществления производственно-хозяйственной и коммерческой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124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фирмы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124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87B2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87B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87B2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87B2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7B2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87B2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7B2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87B2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87B2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87B2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87B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7B2E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287B2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87B2E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87B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7B2E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87B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7B2E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7B2E">
              <w:rPr>
                <w:rFonts w:ascii="Times New Roman" w:hAnsi="Times New Roman" w:cs="Times New Roman"/>
              </w:rPr>
              <w:t>правовые и организационные основы ведения коммерческой деятельности юридическим лицом, построение организационной и производственной структуры фирмы</w:t>
            </w:r>
            <w:r w:rsidRPr="00287B2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87B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7B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7B2E">
              <w:rPr>
                <w:rFonts w:ascii="Times New Roman" w:hAnsi="Times New Roman" w:cs="Times New Roman"/>
              </w:rPr>
              <w:t xml:space="preserve">понимать, </w:t>
            </w:r>
            <w:proofErr w:type="gramStart"/>
            <w:r w:rsidR="00FD518F" w:rsidRPr="00287B2E">
              <w:rPr>
                <w:rFonts w:ascii="Times New Roman" w:hAnsi="Times New Roman" w:cs="Times New Roman"/>
              </w:rPr>
              <w:t>измерять и оценивать</w:t>
            </w:r>
            <w:proofErr w:type="gramEnd"/>
            <w:r w:rsidR="00FD518F" w:rsidRPr="00287B2E">
              <w:rPr>
                <w:rFonts w:ascii="Times New Roman" w:hAnsi="Times New Roman" w:cs="Times New Roman"/>
              </w:rPr>
              <w:t xml:space="preserve"> процессы производственно-хозяйственной деятельности, протекающей на фирме</w:t>
            </w:r>
            <w:r w:rsidRPr="00287B2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87B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7B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7B2E">
              <w:rPr>
                <w:rFonts w:ascii="Times New Roman" w:hAnsi="Times New Roman" w:cs="Times New Roman"/>
              </w:rPr>
              <w:t>методами расчета основных технико-экономических показателей деятельности фирмы и методами расчета эффективности ее деятельности</w:t>
            </w:r>
            <w:r w:rsidRPr="00287B2E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87B2E" w14:paraId="569E51F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D245E4" w14:textId="77777777" w:rsidR="00751095" w:rsidRPr="00287B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7B2E">
              <w:rPr>
                <w:rFonts w:ascii="Times New Roman" w:hAnsi="Times New Roman" w:cs="Times New Roman"/>
              </w:rPr>
              <w:t>ПК-4 - Способен организовать процесс управления ресурсами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005C8" w14:textId="77777777" w:rsidR="00751095" w:rsidRPr="00287B2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7B2E">
              <w:rPr>
                <w:rFonts w:ascii="Times New Roman" w:hAnsi="Times New Roman" w:cs="Times New Roman"/>
                <w:lang w:bidi="ru-RU"/>
              </w:rPr>
              <w:t xml:space="preserve">ПК-4.1 - </w:t>
            </w:r>
            <w:proofErr w:type="gramStart"/>
            <w:r w:rsidRPr="00287B2E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287B2E">
              <w:rPr>
                <w:rFonts w:ascii="Times New Roman" w:hAnsi="Times New Roman" w:cs="Times New Roman"/>
                <w:lang w:bidi="ru-RU"/>
              </w:rPr>
              <w:t xml:space="preserve"> анализировать ресурсы ИТ-фирмы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AAE35" w14:textId="77777777" w:rsidR="00751095" w:rsidRPr="00287B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7B2E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287B2E">
              <w:rPr>
                <w:rFonts w:ascii="Times New Roman" w:hAnsi="Times New Roman" w:cs="Times New Roman"/>
                <w:lang w:val="en-US"/>
              </w:rPr>
              <w:t>c</w:t>
            </w:r>
            <w:proofErr w:type="spellStart"/>
            <w:proofErr w:type="gramEnd"/>
            <w:r w:rsidR="00316402" w:rsidRPr="00287B2E">
              <w:rPr>
                <w:rFonts w:ascii="Times New Roman" w:hAnsi="Times New Roman" w:cs="Times New Roman"/>
              </w:rPr>
              <w:t>остав</w:t>
            </w:r>
            <w:proofErr w:type="spellEnd"/>
            <w:r w:rsidR="00316402" w:rsidRPr="00287B2E">
              <w:rPr>
                <w:rFonts w:ascii="Times New Roman" w:hAnsi="Times New Roman" w:cs="Times New Roman"/>
              </w:rPr>
              <w:t xml:space="preserve"> показателей для обработки экономических данных в соответствии с поставленной задачей и анализировать результаты расчетов и обосновать полученные выводы.</w:t>
            </w:r>
            <w:r w:rsidRPr="00287B2E">
              <w:rPr>
                <w:rFonts w:ascii="Times New Roman" w:hAnsi="Times New Roman" w:cs="Times New Roman"/>
              </w:rPr>
              <w:t xml:space="preserve"> </w:t>
            </w:r>
          </w:p>
          <w:p w14:paraId="167A1E51" w14:textId="77777777" w:rsidR="00751095" w:rsidRPr="00287B2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7B2E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7B2E">
              <w:rPr>
                <w:rFonts w:ascii="Times New Roman" w:hAnsi="Times New Roman" w:cs="Times New Roman"/>
              </w:rPr>
              <w:t xml:space="preserve">собирать, обрабатывать, </w:t>
            </w:r>
            <w:proofErr w:type="gramStart"/>
            <w:r w:rsidR="00FD518F" w:rsidRPr="00287B2E">
              <w:rPr>
                <w:rFonts w:ascii="Times New Roman" w:hAnsi="Times New Roman" w:cs="Times New Roman"/>
              </w:rPr>
              <w:t>анализировать и интерпретировать</w:t>
            </w:r>
            <w:proofErr w:type="gramEnd"/>
            <w:r w:rsidR="00FD518F" w:rsidRPr="00287B2E">
              <w:rPr>
                <w:rFonts w:ascii="Times New Roman" w:hAnsi="Times New Roman" w:cs="Times New Roman"/>
              </w:rPr>
              <w:t xml:space="preserve"> финансовую, производственную и экономическую информацию, использовать для решения аналитических и исследовательских задач</w:t>
            </w:r>
            <w:r w:rsidRPr="00287B2E">
              <w:rPr>
                <w:rFonts w:ascii="Times New Roman" w:hAnsi="Times New Roman" w:cs="Times New Roman"/>
              </w:rPr>
              <w:t xml:space="preserve">. </w:t>
            </w:r>
          </w:p>
          <w:p w14:paraId="65E9D507" w14:textId="77777777" w:rsidR="00751095" w:rsidRPr="00287B2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7B2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7B2E">
              <w:rPr>
                <w:rFonts w:ascii="Times New Roman" w:hAnsi="Times New Roman" w:cs="Times New Roman"/>
              </w:rPr>
              <w:t>методиками обработки экономических данных в соответствии с поставленной задачей</w:t>
            </w:r>
            <w:r w:rsidRPr="00287B2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87B2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1244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Осуществление предпринимательской деятельности юридическим лицом.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Организационные основы осуществления предпринимательской деятельности в форме юридического лица. Экономическое, организационное и производственно-техническое единство предприятия. Формирования экономических интересов участников предприятия как основу для функционирования систем экономической безопасности хозяйствующих субъектов в решении задач управления организацией. Формы собственности и формы хозяйствования. Предпосылки и виды объединений юридических лиц.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79864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BA9A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Общественные формы организации производств.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B445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Концентрация, специализация, кооперирование и комбинирование как основа функционирования социально-экономических систем в решении задач управления организацией. Группировка по видам экономической деятельности и кластеризация предприятий. Субконтракция и аутсорсинг. Естественные монополии. Государственное регулирование деятельности предприятий.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D75D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1BA2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3EDC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9F76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4D0FC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53547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Общая структура и виды деятельности фирмы (предприятия).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DB4E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Закономерности построения и принципы функционирования социально-экономических систем в решении задач управления организацией. Основные виды деятельности и процессы, осуществляемые предприятием. Основная операционная, инвестиционная, инновационная и социальная деятельность предприятия. Методы организации основного, вспомогательного, обсуживающего и обеспечивающего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6975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C497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E7B1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82D9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CB421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77F8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Капитал и имущество фирмы (предприятия).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7C0B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Авансированный капитал, натуральная и стоимостная формы авансированного капитала. Предприятие как имущественный комплекс. Состав и структура имущества предприятия, его классификация. Источники формирования имущества и налогообложение имущества. Основные фонды, состав и структура, износ и амортизация, движение основного капитала и амортизационная политика. Показатели использования основных фондов. Оборотные фонды, фонды обращения и оборотные средства, состав, структура, показатели использования.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CDC8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837A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0AB1A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4E7A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46444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74D1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Персонал фирмы (предприятия).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A87E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персонала предприятия. Производительность труда: показатели, измерители, резервы роста. Определение численности и структуры персонала. Формы и системы оплаты труда, определение фонда оплаты труда персонала. Движение и оптимизация структуры персонала. Мотивация и стимулирование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143D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8F2E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F9B8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18B8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43135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97A3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Основы планирования деятельности фирмы (предприятия).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7A617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Планирование как функция управления организацией (предприятием). Принципы и методы планирования в организации. Система планов организации (предприятия). Место и содержание стратегического, перспективного, текущего, оперативного бизнес планирования. Программы инновационного и инвестиционного планирования деятельности предприятия. Годовое технико-экономическое планирование, роль и  содержание основных разделов 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F932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03C1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178C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7150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DFDAC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E00B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Результат производственной деятельности фирмы (предприятия).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34B6A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программа и производственная мощность предприятия. Порядок разработки производственной программы. Определение производственной мощности, показатели производственной мощности. Программа сбыта. Показатели производственной про-граммы и программы сбыта.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4F8D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FD75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92D5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1822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7B2A02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CB05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Издержки предприятия, и себестоимость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99B1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Стоимость, издержки и себестоимость продукции. Классификация затрат на производство и реализацию продукции. Калькуляция себестоимости, модели и методы калькулирования. Себестоимость товарного выпуска и реализованной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48D5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3B4E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435F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B6B7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C221A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B5D1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Прибыль и рентабельность.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3CA2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Прибыль предприятия. Виды прибыли. Экономическая прибыль и особенности налогообложения прибыли. Рентабельность производства, продукции, капитала и продаж.</w:t>
            </w:r>
            <w:r w:rsidRPr="00352B6F">
              <w:rPr>
                <w:lang w:bidi="ru-RU"/>
              </w:rPr>
              <w:br/>
              <w:t>Цена и стратегии ценообразования, подходы и методы ценообразования, виды цен на продукцию предприятия.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3A48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F770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975E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0C04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90D80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53E0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Баланс фирмы (предприятия).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DA93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структура баланса. Формирование статей баланса. Показатели финансового состояния и финансовой устойчивости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4A65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2E42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BFDA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315EC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31244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124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2"/>
        <w:gridCol w:w="54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87B2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87B2E">
              <w:rPr>
                <w:rFonts w:ascii="Times New Roman" w:hAnsi="Times New Roman" w:cs="Times New Roman"/>
                <w:sz w:val="24"/>
                <w:szCs w:val="24"/>
              </w:rPr>
              <w:t xml:space="preserve">Карлик А. Е. Экономика предприятия: Учебник для вузов. 2-е изд., </w:t>
            </w:r>
            <w:proofErr w:type="gramStart"/>
            <w:r w:rsidRPr="00287B2E">
              <w:rPr>
                <w:rFonts w:ascii="Times New Roman" w:hAnsi="Times New Roman" w:cs="Times New Roman"/>
                <w:sz w:val="24"/>
                <w:szCs w:val="24"/>
              </w:rPr>
              <w:t>переработанное</w:t>
            </w:r>
            <w:proofErr w:type="gramEnd"/>
            <w:r w:rsidRPr="00287B2E">
              <w:rPr>
                <w:rFonts w:ascii="Times New Roman" w:hAnsi="Times New Roman" w:cs="Times New Roman"/>
                <w:sz w:val="24"/>
                <w:szCs w:val="24"/>
              </w:rPr>
              <w:t xml:space="preserve"> и дополненное / А.Е. Карлик, М.Л. </w:t>
            </w:r>
            <w:proofErr w:type="spellStart"/>
            <w:r w:rsidRPr="00287B2E">
              <w:rPr>
                <w:rFonts w:ascii="Times New Roman" w:hAnsi="Times New Roman" w:cs="Times New Roman"/>
                <w:sz w:val="24"/>
                <w:szCs w:val="24"/>
              </w:rPr>
              <w:t>Шухгальтер</w:t>
            </w:r>
            <w:proofErr w:type="spellEnd"/>
            <w:r w:rsidRPr="00287B2E">
              <w:rPr>
                <w:rFonts w:ascii="Times New Roman" w:hAnsi="Times New Roman" w:cs="Times New Roman"/>
                <w:sz w:val="24"/>
                <w:szCs w:val="24"/>
              </w:rPr>
              <w:t>. - Санкт-Петербург</w:t>
            </w:r>
            <w:proofErr w:type="gramStart"/>
            <w:r w:rsidRPr="00287B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7B2E">
              <w:rPr>
                <w:rFonts w:ascii="Times New Roman" w:hAnsi="Times New Roman" w:cs="Times New Roman"/>
                <w:sz w:val="24"/>
                <w:szCs w:val="24"/>
              </w:rPr>
              <w:t xml:space="preserve"> Питер, 2021. - 464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87B2E">
              <w:rPr>
                <w:rFonts w:ascii="Times New Roman" w:hAnsi="Times New Roman" w:cs="Times New Roman"/>
                <w:sz w:val="24"/>
                <w:szCs w:val="24"/>
              </w:rPr>
              <w:t xml:space="preserve"> 978-5-4461-9447-6.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87B2E" w:rsidRDefault="002F07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https://ibooks.ru/bookshelf/378779/reading</w:t>
              </w:r>
            </w:hyperlink>
          </w:p>
        </w:tc>
      </w:tr>
      <w:tr w:rsidR="00262CF0" w:rsidRPr="00D0318A" w14:paraId="7F32FA4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14605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87B2E">
              <w:rPr>
                <w:rFonts w:ascii="Times New Roman" w:hAnsi="Times New Roman" w:cs="Times New Roman"/>
                <w:sz w:val="24"/>
                <w:szCs w:val="24"/>
              </w:rPr>
              <w:t>Балукова</w:t>
            </w:r>
            <w:proofErr w:type="spellEnd"/>
            <w:r w:rsidRPr="00287B2E">
              <w:rPr>
                <w:rFonts w:ascii="Times New Roman" w:hAnsi="Times New Roman" w:cs="Times New Roman"/>
                <w:sz w:val="24"/>
                <w:szCs w:val="24"/>
              </w:rPr>
              <w:t xml:space="preserve"> В.А. Экономика предприятия</w:t>
            </w:r>
            <w:proofErr w:type="gramStart"/>
            <w:r w:rsidRPr="00287B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7B2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</w:t>
            </w:r>
            <w:proofErr w:type="gramStart"/>
            <w:r w:rsidRPr="00287B2E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87B2E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СПбГИЭУ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2011 .— 127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6C0D834" w14:textId="77777777" w:rsidR="00262CF0" w:rsidRPr="007E6725" w:rsidRDefault="002F07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87B2E">
                <w:rPr>
                  <w:color w:val="00008B"/>
                  <w:u w:val="single"/>
                  <w:lang w:val="en-US"/>
                </w:rPr>
                <w:t>https://opac.unecon.ru/elibrary/bibl/fulltext/Study/8356.pdf</w:t>
              </w:r>
            </w:hyperlink>
          </w:p>
        </w:tc>
      </w:tr>
    </w:tbl>
    <w:p w14:paraId="570D085B" w14:textId="77777777" w:rsidR="0091168E" w:rsidRPr="00287B2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3124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12AE4FE" w14:textId="77777777" w:rsidTr="007B550D">
        <w:tc>
          <w:tcPr>
            <w:tcW w:w="9345" w:type="dxa"/>
          </w:tcPr>
          <w:p w14:paraId="61B7BF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D7B02A1" w14:textId="77777777" w:rsidTr="007B550D">
        <w:tc>
          <w:tcPr>
            <w:tcW w:w="9345" w:type="dxa"/>
          </w:tcPr>
          <w:p w14:paraId="459FC5F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7067F74" w14:textId="77777777" w:rsidTr="007B550D">
        <w:tc>
          <w:tcPr>
            <w:tcW w:w="9345" w:type="dxa"/>
          </w:tcPr>
          <w:p w14:paraId="1320A9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883B307" w14:textId="77777777" w:rsidTr="007B550D">
        <w:tc>
          <w:tcPr>
            <w:tcW w:w="9345" w:type="dxa"/>
          </w:tcPr>
          <w:p w14:paraId="7F5485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124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F073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124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87B2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87B2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7B2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87B2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7B2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87B2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87B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7B2E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7B2E">
              <w:rPr>
                <w:sz w:val="22"/>
                <w:szCs w:val="22"/>
              </w:rPr>
              <w:t>комплексом</w:t>
            </w:r>
            <w:proofErr w:type="gramStart"/>
            <w:r w:rsidRPr="00287B2E">
              <w:rPr>
                <w:sz w:val="22"/>
                <w:szCs w:val="22"/>
              </w:rPr>
              <w:t>.С</w:t>
            </w:r>
            <w:proofErr w:type="gramEnd"/>
            <w:r w:rsidRPr="00287B2E">
              <w:rPr>
                <w:sz w:val="22"/>
                <w:szCs w:val="22"/>
              </w:rPr>
              <w:t>пециализированная</w:t>
            </w:r>
            <w:proofErr w:type="spellEnd"/>
            <w:r w:rsidRPr="00287B2E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287B2E">
              <w:rPr>
                <w:sz w:val="22"/>
                <w:szCs w:val="22"/>
              </w:rPr>
              <w:t>посадочных</w:t>
            </w:r>
            <w:proofErr w:type="gramEnd"/>
            <w:r w:rsidRPr="00287B2E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287B2E">
              <w:rPr>
                <w:sz w:val="22"/>
                <w:szCs w:val="22"/>
                <w:lang w:val="en-US"/>
              </w:rPr>
              <w:t>Intel</w:t>
            </w:r>
            <w:r w:rsidRPr="00287B2E">
              <w:rPr>
                <w:sz w:val="22"/>
                <w:szCs w:val="22"/>
              </w:rPr>
              <w:t xml:space="preserve"> </w:t>
            </w:r>
            <w:proofErr w:type="spellStart"/>
            <w:r w:rsidRPr="00287B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7B2E">
              <w:rPr>
                <w:sz w:val="22"/>
                <w:szCs w:val="22"/>
              </w:rPr>
              <w:t xml:space="preserve">3-2100 2.4 </w:t>
            </w:r>
            <w:proofErr w:type="spellStart"/>
            <w:r w:rsidRPr="00287B2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7B2E">
              <w:rPr>
                <w:sz w:val="22"/>
                <w:szCs w:val="22"/>
              </w:rPr>
              <w:t>/500/4/</w:t>
            </w:r>
            <w:r w:rsidRPr="00287B2E">
              <w:rPr>
                <w:sz w:val="22"/>
                <w:szCs w:val="22"/>
                <w:lang w:val="en-US"/>
              </w:rPr>
              <w:t>Acer</w:t>
            </w:r>
            <w:r w:rsidRPr="00287B2E">
              <w:rPr>
                <w:sz w:val="22"/>
                <w:szCs w:val="22"/>
              </w:rPr>
              <w:t xml:space="preserve"> </w:t>
            </w:r>
            <w:r w:rsidRPr="00287B2E">
              <w:rPr>
                <w:sz w:val="22"/>
                <w:szCs w:val="22"/>
                <w:lang w:val="en-US"/>
              </w:rPr>
              <w:t>V</w:t>
            </w:r>
            <w:r w:rsidRPr="00287B2E">
              <w:rPr>
                <w:sz w:val="22"/>
                <w:szCs w:val="22"/>
              </w:rPr>
              <w:t xml:space="preserve">193 19" - 1 шт., Акустическая система </w:t>
            </w:r>
            <w:r w:rsidRPr="00287B2E">
              <w:rPr>
                <w:sz w:val="22"/>
                <w:szCs w:val="22"/>
                <w:lang w:val="en-US"/>
              </w:rPr>
              <w:t>JBL</w:t>
            </w:r>
            <w:r w:rsidRPr="00287B2E">
              <w:rPr>
                <w:sz w:val="22"/>
                <w:szCs w:val="22"/>
              </w:rPr>
              <w:t xml:space="preserve"> </w:t>
            </w:r>
            <w:r w:rsidRPr="00287B2E">
              <w:rPr>
                <w:sz w:val="22"/>
                <w:szCs w:val="22"/>
                <w:lang w:val="en-US"/>
              </w:rPr>
              <w:t>CONTROL</w:t>
            </w:r>
            <w:r w:rsidRPr="00287B2E">
              <w:rPr>
                <w:sz w:val="22"/>
                <w:szCs w:val="22"/>
              </w:rPr>
              <w:t xml:space="preserve"> 25 </w:t>
            </w:r>
            <w:r w:rsidRPr="00287B2E">
              <w:rPr>
                <w:sz w:val="22"/>
                <w:szCs w:val="22"/>
                <w:lang w:val="en-US"/>
              </w:rPr>
              <w:t>WH</w:t>
            </w:r>
            <w:r w:rsidRPr="00287B2E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287B2E">
              <w:rPr>
                <w:sz w:val="22"/>
                <w:szCs w:val="22"/>
                <w:lang w:val="en-US"/>
              </w:rPr>
              <w:t>DRAPER</w:t>
            </w:r>
            <w:r w:rsidRPr="00287B2E">
              <w:rPr>
                <w:sz w:val="22"/>
                <w:szCs w:val="22"/>
              </w:rPr>
              <w:t xml:space="preserve">  96</w:t>
            </w:r>
            <w:proofErr w:type="gramEnd"/>
            <w:r w:rsidRPr="00287B2E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287B2E">
              <w:rPr>
                <w:sz w:val="22"/>
                <w:szCs w:val="22"/>
                <w:lang w:val="en-US"/>
              </w:rPr>
              <w:t>Panasonic</w:t>
            </w:r>
            <w:r w:rsidRPr="00287B2E">
              <w:rPr>
                <w:sz w:val="22"/>
                <w:szCs w:val="22"/>
              </w:rPr>
              <w:t xml:space="preserve"> </w:t>
            </w:r>
            <w:r w:rsidRPr="00287B2E">
              <w:rPr>
                <w:sz w:val="22"/>
                <w:szCs w:val="22"/>
                <w:lang w:val="en-US"/>
              </w:rPr>
              <w:t>PT</w:t>
            </w:r>
            <w:r w:rsidRPr="00287B2E">
              <w:rPr>
                <w:sz w:val="22"/>
                <w:szCs w:val="22"/>
              </w:rPr>
              <w:t>-</w:t>
            </w:r>
            <w:r w:rsidRPr="00287B2E">
              <w:rPr>
                <w:sz w:val="22"/>
                <w:szCs w:val="22"/>
                <w:lang w:val="en-US"/>
              </w:rPr>
              <w:t>VX</w:t>
            </w:r>
            <w:r w:rsidRPr="00287B2E">
              <w:rPr>
                <w:sz w:val="22"/>
                <w:szCs w:val="22"/>
              </w:rPr>
              <w:t>610</w:t>
            </w:r>
            <w:r w:rsidRPr="00287B2E">
              <w:rPr>
                <w:sz w:val="22"/>
                <w:szCs w:val="22"/>
                <w:lang w:val="en-US"/>
              </w:rPr>
              <w:t>E</w:t>
            </w:r>
            <w:r w:rsidRPr="00287B2E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87B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7B2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7B2E" w14:paraId="075F7754" w14:textId="77777777" w:rsidTr="008416EB">
        <w:tc>
          <w:tcPr>
            <w:tcW w:w="7797" w:type="dxa"/>
            <w:shd w:val="clear" w:color="auto" w:fill="auto"/>
          </w:tcPr>
          <w:p w14:paraId="1F77F95F" w14:textId="77777777" w:rsidR="002C735C" w:rsidRPr="00287B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7B2E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7B2E">
              <w:rPr>
                <w:sz w:val="22"/>
                <w:szCs w:val="22"/>
              </w:rPr>
              <w:t>комплексом</w:t>
            </w:r>
            <w:proofErr w:type="gramStart"/>
            <w:r w:rsidRPr="00287B2E">
              <w:rPr>
                <w:sz w:val="22"/>
                <w:szCs w:val="22"/>
              </w:rPr>
              <w:t>.С</w:t>
            </w:r>
            <w:proofErr w:type="gramEnd"/>
            <w:r w:rsidRPr="00287B2E">
              <w:rPr>
                <w:sz w:val="22"/>
                <w:szCs w:val="22"/>
              </w:rPr>
              <w:t>пециализированная</w:t>
            </w:r>
            <w:proofErr w:type="spellEnd"/>
            <w:r w:rsidRPr="00287B2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7B2E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287B2E">
              <w:rPr>
                <w:sz w:val="22"/>
                <w:szCs w:val="22"/>
                <w:lang w:val="en-US"/>
              </w:rPr>
              <w:t>Lenovo</w:t>
            </w:r>
            <w:r w:rsidRPr="00287B2E">
              <w:rPr>
                <w:sz w:val="22"/>
                <w:szCs w:val="22"/>
              </w:rPr>
              <w:t xml:space="preserve"> тип 1 (</w:t>
            </w:r>
            <w:r w:rsidRPr="00287B2E">
              <w:rPr>
                <w:sz w:val="22"/>
                <w:szCs w:val="22"/>
                <w:lang w:val="en-US"/>
              </w:rPr>
              <w:t>Core</w:t>
            </w:r>
            <w:r w:rsidRPr="00287B2E">
              <w:rPr>
                <w:sz w:val="22"/>
                <w:szCs w:val="22"/>
              </w:rPr>
              <w:t xml:space="preserve"> </w:t>
            </w:r>
            <w:r w:rsidRPr="00287B2E">
              <w:rPr>
                <w:sz w:val="22"/>
                <w:szCs w:val="22"/>
                <w:lang w:val="en-US"/>
              </w:rPr>
              <w:t>I</w:t>
            </w:r>
            <w:r w:rsidRPr="00287B2E">
              <w:rPr>
                <w:sz w:val="22"/>
                <w:szCs w:val="22"/>
              </w:rPr>
              <w:t xml:space="preserve">3 2100+монитор </w:t>
            </w:r>
            <w:r w:rsidRPr="00287B2E">
              <w:rPr>
                <w:sz w:val="22"/>
                <w:szCs w:val="22"/>
                <w:lang w:val="en-US"/>
              </w:rPr>
              <w:t>Acer</w:t>
            </w:r>
            <w:r w:rsidRPr="00287B2E">
              <w:rPr>
                <w:sz w:val="22"/>
                <w:szCs w:val="22"/>
              </w:rPr>
              <w:t xml:space="preserve"> </w:t>
            </w:r>
            <w:r w:rsidRPr="00287B2E">
              <w:rPr>
                <w:sz w:val="22"/>
                <w:szCs w:val="22"/>
                <w:lang w:val="en-US"/>
              </w:rPr>
              <w:t>V</w:t>
            </w:r>
            <w:r w:rsidRPr="00287B2E">
              <w:rPr>
                <w:sz w:val="22"/>
                <w:szCs w:val="22"/>
              </w:rPr>
              <w:t xml:space="preserve">193) - 1 шт., Интерактивный проектор </w:t>
            </w:r>
            <w:r w:rsidRPr="00287B2E">
              <w:rPr>
                <w:sz w:val="22"/>
                <w:szCs w:val="22"/>
                <w:lang w:val="en-US"/>
              </w:rPr>
              <w:t>Epson</w:t>
            </w:r>
            <w:r w:rsidRPr="00287B2E">
              <w:rPr>
                <w:sz w:val="22"/>
                <w:szCs w:val="22"/>
              </w:rPr>
              <w:t xml:space="preserve"> </w:t>
            </w:r>
            <w:r w:rsidRPr="00287B2E">
              <w:rPr>
                <w:sz w:val="22"/>
                <w:szCs w:val="22"/>
                <w:lang w:val="en-US"/>
              </w:rPr>
              <w:t>EB</w:t>
            </w:r>
            <w:r w:rsidRPr="00287B2E">
              <w:rPr>
                <w:sz w:val="22"/>
                <w:szCs w:val="22"/>
              </w:rPr>
              <w:t>-485</w:t>
            </w:r>
            <w:r w:rsidRPr="00287B2E">
              <w:rPr>
                <w:sz w:val="22"/>
                <w:szCs w:val="22"/>
                <w:lang w:val="en-US"/>
              </w:rPr>
              <w:t>Wi</w:t>
            </w:r>
            <w:r w:rsidRPr="00287B2E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58A68595" w14:textId="77777777" w:rsidR="002C735C" w:rsidRPr="00287B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7B2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7B2E" w14:paraId="0C3C81D7" w14:textId="77777777" w:rsidTr="008416EB">
        <w:tc>
          <w:tcPr>
            <w:tcW w:w="7797" w:type="dxa"/>
            <w:shd w:val="clear" w:color="auto" w:fill="auto"/>
          </w:tcPr>
          <w:p w14:paraId="74718EF4" w14:textId="77777777" w:rsidR="002C735C" w:rsidRPr="00287B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7B2E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7B2E">
              <w:rPr>
                <w:sz w:val="22"/>
                <w:szCs w:val="22"/>
              </w:rPr>
              <w:t>комплексом</w:t>
            </w:r>
            <w:proofErr w:type="gramStart"/>
            <w:r w:rsidRPr="00287B2E">
              <w:rPr>
                <w:sz w:val="22"/>
                <w:szCs w:val="22"/>
              </w:rPr>
              <w:t>.С</w:t>
            </w:r>
            <w:proofErr w:type="gramEnd"/>
            <w:r w:rsidRPr="00287B2E">
              <w:rPr>
                <w:sz w:val="22"/>
                <w:szCs w:val="22"/>
              </w:rPr>
              <w:t>пециализированная</w:t>
            </w:r>
            <w:proofErr w:type="spellEnd"/>
            <w:r w:rsidRPr="00287B2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7B2E">
              <w:rPr>
                <w:sz w:val="22"/>
                <w:szCs w:val="22"/>
              </w:rPr>
              <w:t xml:space="preserve">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287B2E">
              <w:rPr>
                <w:sz w:val="22"/>
                <w:szCs w:val="22"/>
                <w:lang w:val="en-US"/>
              </w:rPr>
              <w:t>Intel</w:t>
            </w:r>
            <w:r w:rsidRPr="00287B2E">
              <w:rPr>
                <w:sz w:val="22"/>
                <w:szCs w:val="22"/>
              </w:rPr>
              <w:t xml:space="preserve"> </w:t>
            </w:r>
            <w:proofErr w:type="spellStart"/>
            <w:r w:rsidRPr="00287B2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7B2E">
              <w:rPr>
                <w:sz w:val="22"/>
                <w:szCs w:val="22"/>
              </w:rPr>
              <w:t xml:space="preserve">3-2100 2.4 </w:t>
            </w:r>
            <w:proofErr w:type="spellStart"/>
            <w:r w:rsidRPr="00287B2E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7B2E">
              <w:rPr>
                <w:sz w:val="22"/>
                <w:szCs w:val="22"/>
              </w:rPr>
              <w:t xml:space="preserve"> /4</w:t>
            </w:r>
            <w:r w:rsidRPr="00287B2E">
              <w:rPr>
                <w:sz w:val="22"/>
                <w:szCs w:val="22"/>
                <w:lang w:val="en-US"/>
              </w:rPr>
              <w:t>Gb</w:t>
            </w:r>
            <w:r w:rsidRPr="00287B2E">
              <w:rPr>
                <w:sz w:val="22"/>
                <w:szCs w:val="22"/>
              </w:rPr>
              <w:t>/500</w:t>
            </w:r>
            <w:r w:rsidRPr="00287B2E">
              <w:rPr>
                <w:sz w:val="22"/>
                <w:szCs w:val="22"/>
                <w:lang w:val="en-US"/>
              </w:rPr>
              <w:t>Gb</w:t>
            </w:r>
            <w:r w:rsidRPr="00287B2E">
              <w:rPr>
                <w:sz w:val="22"/>
                <w:szCs w:val="22"/>
              </w:rPr>
              <w:t>/</w:t>
            </w:r>
            <w:r w:rsidRPr="00287B2E">
              <w:rPr>
                <w:sz w:val="22"/>
                <w:szCs w:val="22"/>
                <w:lang w:val="en-US"/>
              </w:rPr>
              <w:t>Acer</w:t>
            </w:r>
            <w:r w:rsidRPr="00287B2E">
              <w:rPr>
                <w:sz w:val="22"/>
                <w:szCs w:val="22"/>
              </w:rPr>
              <w:t xml:space="preserve"> </w:t>
            </w:r>
            <w:r w:rsidRPr="00287B2E">
              <w:rPr>
                <w:sz w:val="22"/>
                <w:szCs w:val="22"/>
                <w:lang w:val="en-US"/>
              </w:rPr>
              <w:t>V</w:t>
            </w:r>
            <w:r w:rsidRPr="00287B2E">
              <w:rPr>
                <w:sz w:val="22"/>
                <w:szCs w:val="22"/>
              </w:rPr>
              <w:t xml:space="preserve">193 19" - 1 шт., Звуковой проектор </w:t>
            </w:r>
            <w:r w:rsidRPr="00287B2E">
              <w:rPr>
                <w:sz w:val="22"/>
                <w:szCs w:val="22"/>
                <w:lang w:val="en-US"/>
              </w:rPr>
              <w:t>Yamaha</w:t>
            </w:r>
            <w:r w:rsidRPr="00287B2E">
              <w:rPr>
                <w:sz w:val="22"/>
                <w:szCs w:val="22"/>
              </w:rPr>
              <w:t xml:space="preserve"> </w:t>
            </w:r>
            <w:r w:rsidRPr="00287B2E">
              <w:rPr>
                <w:sz w:val="22"/>
                <w:szCs w:val="22"/>
                <w:lang w:val="en-US"/>
              </w:rPr>
              <w:t>YSP</w:t>
            </w:r>
            <w:r w:rsidRPr="00287B2E">
              <w:rPr>
                <w:sz w:val="22"/>
                <w:szCs w:val="22"/>
              </w:rPr>
              <w:t>-3000 - 1 шт., Подвес проектора</w:t>
            </w:r>
            <w:proofErr w:type="gramEnd"/>
            <w:r w:rsidRPr="00287B2E">
              <w:rPr>
                <w:sz w:val="22"/>
                <w:szCs w:val="22"/>
              </w:rPr>
              <w:t xml:space="preserve"> с </w:t>
            </w:r>
            <w:proofErr w:type="spellStart"/>
            <w:r w:rsidRPr="00287B2E">
              <w:rPr>
                <w:sz w:val="22"/>
                <w:szCs w:val="22"/>
              </w:rPr>
              <w:t>площ</w:t>
            </w:r>
            <w:proofErr w:type="gramStart"/>
            <w:r w:rsidRPr="00287B2E">
              <w:rPr>
                <w:sz w:val="22"/>
                <w:szCs w:val="22"/>
              </w:rPr>
              <w:t>.д</w:t>
            </w:r>
            <w:proofErr w:type="spellEnd"/>
            <w:proofErr w:type="gramEnd"/>
            <w:r w:rsidRPr="00287B2E">
              <w:rPr>
                <w:sz w:val="22"/>
                <w:szCs w:val="22"/>
              </w:rPr>
              <w:t xml:space="preserve">/камеры - 1 шт., Экран проекционный </w:t>
            </w:r>
            <w:r w:rsidRPr="00287B2E">
              <w:rPr>
                <w:sz w:val="22"/>
                <w:szCs w:val="22"/>
                <w:lang w:val="en-US"/>
              </w:rPr>
              <w:t>draper</w:t>
            </w:r>
            <w:r w:rsidRPr="00287B2E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287B2E">
              <w:rPr>
                <w:sz w:val="22"/>
                <w:szCs w:val="22"/>
                <w:lang w:val="en-US"/>
              </w:rPr>
              <w:t>Panasonic</w:t>
            </w:r>
            <w:r w:rsidRPr="00287B2E">
              <w:rPr>
                <w:sz w:val="22"/>
                <w:szCs w:val="22"/>
              </w:rPr>
              <w:t xml:space="preserve"> </w:t>
            </w:r>
            <w:r w:rsidRPr="00287B2E">
              <w:rPr>
                <w:sz w:val="22"/>
                <w:szCs w:val="22"/>
                <w:lang w:val="en-US"/>
              </w:rPr>
              <w:t>PT</w:t>
            </w:r>
            <w:r w:rsidRPr="00287B2E">
              <w:rPr>
                <w:sz w:val="22"/>
                <w:szCs w:val="22"/>
              </w:rPr>
              <w:t>-</w:t>
            </w:r>
            <w:r w:rsidRPr="00287B2E">
              <w:rPr>
                <w:sz w:val="22"/>
                <w:szCs w:val="22"/>
                <w:lang w:val="en-US"/>
              </w:rPr>
              <w:t>VX</w:t>
            </w:r>
            <w:r w:rsidRPr="00287B2E">
              <w:rPr>
                <w:sz w:val="22"/>
                <w:szCs w:val="22"/>
              </w:rPr>
              <w:t xml:space="preserve">610Е - 1 шт., Кронштейн потолочный </w:t>
            </w:r>
            <w:r w:rsidRPr="00287B2E">
              <w:rPr>
                <w:sz w:val="22"/>
                <w:szCs w:val="22"/>
                <w:lang w:val="en-US"/>
              </w:rPr>
              <w:t>Screen</w:t>
            </w:r>
            <w:r w:rsidRPr="00287B2E">
              <w:rPr>
                <w:sz w:val="22"/>
                <w:szCs w:val="22"/>
              </w:rPr>
              <w:t xml:space="preserve"> </w:t>
            </w:r>
            <w:r w:rsidRPr="00287B2E">
              <w:rPr>
                <w:sz w:val="22"/>
                <w:szCs w:val="22"/>
                <w:lang w:val="en-US"/>
              </w:rPr>
              <w:t>Media</w:t>
            </w:r>
            <w:r w:rsidRPr="00287B2E">
              <w:rPr>
                <w:sz w:val="22"/>
                <w:szCs w:val="22"/>
              </w:rPr>
              <w:t xml:space="preserve"> </w:t>
            </w:r>
            <w:r w:rsidRPr="00287B2E">
              <w:rPr>
                <w:sz w:val="22"/>
                <w:szCs w:val="22"/>
                <w:lang w:val="en-US"/>
              </w:rPr>
              <w:t>D</w:t>
            </w:r>
            <w:r w:rsidRPr="00287B2E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8624BF" w14:textId="77777777" w:rsidR="002C735C" w:rsidRPr="00287B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7B2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7B2E" w14:paraId="0B2FAEEA" w14:textId="77777777" w:rsidTr="008416EB">
        <w:tc>
          <w:tcPr>
            <w:tcW w:w="7797" w:type="dxa"/>
            <w:shd w:val="clear" w:color="auto" w:fill="auto"/>
          </w:tcPr>
          <w:p w14:paraId="084DCF67" w14:textId="77777777" w:rsidR="002C735C" w:rsidRPr="00287B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7B2E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87B2E">
              <w:rPr>
                <w:sz w:val="22"/>
                <w:szCs w:val="22"/>
              </w:rPr>
              <w:t>комплексом</w:t>
            </w:r>
            <w:proofErr w:type="gramStart"/>
            <w:r w:rsidRPr="00287B2E">
              <w:rPr>
                <w:sz w:val="22"/>
                <w:szCs w:val="22"/>
              </w:rPr>
              <w:t>.С</w:t>
            </w:r>
            <w:proofErr w:type="gramEnd"/>
            <w:r w:rsidRPr="00287B2E">
              <w:rPr>
                <w:sz w:val="22"/>
                <w:szCs w:val="22"/>
              </w:rPr>
              <w:t>пециализированная</w:t>
            </w:r>
            <w:proofErr w:type="spellEnd"/>
            <w:r w:rsidRPr="00287B2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287B2E">
              <w:rPr>
                <w:sz w:val="22"/>
                <w:szCs w:val="22"/>
              </w:rPr>
              <w:t>.К</w:t>
            </w:r>
            <w:proofErr w:type="gramEnd"/>
            <w:r w:rsidRPr="00287B2E">
              <w:rPr>
                <w:sz w:val="22"/>
                <w:szCs w:val="22"/>
              </w:rPr>
              <w:t xml:space="preserve">омпьютер </w:t>
            </w:r>
            <w:r w:rsidRPr="00287B2E">
              <w:rPr>
                <w:sz w:val="22"/>
                <w:szCs w:val="22"/>
                <w:lang w:val="en-US"/>
              </w:rPr>
              <w:t>Intel</w:t>
            </w:r>
            <w:r w:rsidRPr="00287B2E">
              <w:rPr>
                <w:sz w:val="22"/>
                <w:szCs w:val="22"/>
              </w:rPr>
              <w:t xml:space="preserve"> </w:t>
            </w:r>
            <w:r w:rsidRPr="00287B2E">
              <w:rPr>
                <w:sz w:val="22"/>
                <w:szCs w:val="22"/>
                <w:lang w:val="en-US"/>
              </w:rPr>
              <w:t>I</w:t>
            </w:r>
            <w:r w:rsidRPr="00287B2E">
              <w:rPr>
                <w:sz w:val="22"/>
                <w:szCs w:val="22"/>
              </w:rPr>
              <w:t>5-7400/16</w:t>
            </w:r>
            <w:r w:rsidRPr="00287B2E">
              <w:rPr>
                <w:sz w:val="22"/>
                <w:szCs w:val="22"/>
                <w:lang w:val="en-US"/>
              </w:rPr>
              <w:t>Gb</w:t>
            </w:r>
            <w:r w:rsidRPr="00287B2E">
              <w:rPr>
                <w:sz w:val="22"/>
                <w:szCs w:val="22"/>
              </w:rPr>
              <w:t>/1</w:t>
            </w:r>
            <w:r w:rsidRPr="00287B2E">
              <w:rPr>
                <w:sz w:val="22"/>
                <w:szCs w:val="22"/>
                <w:lang w:val="en-US"/>
              </w:rPr>
              <w:t>Tb</w:t>
            </w:r>
            <w:r w:rsidRPr="00287B2E">
              <w:rPr>
                <w:sz w:val="22"/>
                <w:szCs w:val="22"/>
              </w:rPr>
              <w:t xml:space="preserve">/ видеокарта </w:t>
            </w:r>
            <w:r w:rsidRPr="00287B2E">
              <w:rPr>
                <w:sz w:val="22"/>
                <w:szCs w:val="22"/>
                <w:lang w:val="en-US"/>
              </w:rPr>
              <w:t>NVIDIA</w:t>
            </w:r>
            <w:r w:rsidRPr="00287B2E">
              <w:rPr>
                <w:sz w:val="22"/>
                <w:szCs w:val="22"/>
              </w:rPr>
              <w:t xml:space="preserve"> </w:t>
            </w:r>
            <w:r w:rsidRPr="00287B2E">
              <w:rPr>
                <w:sz w:val="22"/>
                <w:szCs w:val="22"/>
                <w:lang w:val="en-US"/>
              </w:rPr>
              <w:t>GeForce</w:t>
            </w:r>
            <w:r w:rsidRPr="00287B2E">
              <w:rPr>
                <w:sz w:val="22"/>
                <w:szCs w:val="22"/>
              </w:rPr>
              <w:t xml:space="preserve"> </w:t>
            </w:r>
            <w:r w:rsidRPr="00287B2E">
              <w:rPr>
                <w:sz w:val="22"/>
                <w:szCs w:val="22"/>
                <w:lang w:val="en-US"/>
              </w:rPr>
              <w:t>GT</w:t>
            </w:r>
            <w:r w:rsidRPr="00287B2E">
              <w:rPr>
                <w:sz w:val="22"/>
                <w:szCs w:val="22"/>
              </w:rPr>
              <w:t xml:space="preserve"> 710/Монитор </w:t>
            </w:r>
            <w:r w:rsidRPr="00287B2E">
              <w:rPr>
                <w:sz w:val="22"/>
                <w:szCs w:val="22"/>
                <w:lang w:val="en-US"/>
              </w:rPr>
              <w:t>DELL</w:t>
            </w:r>
            <w:r w:rsidRPr="00287B2E">
              <w:rPr>
                <w:sz w:val="22"/>
                <w:szCs w:val="22"/>
              </w:rPr>
              <w:t xml:space="preserve"> </w:t>
            </w:r>
            <w:r w:rsidRPr="00287B2E">
              <w:rPr>
                <w:sz w:val="22"/>
                <w:szCs w:val="22"/>
                <w:lang w:val="en-US"/>
              </w:rPr>
              <w:t>S</w:t>
            </w:r>
            <w:r w:rsidRPr="00287B2E">
              <w:rPr>
                <w:sz w:val="22"/>
                <w:szCs w:val="22"/>
              </w:rPr>
              <w:t>2218</w:t>
            </w:r>
            <w:r w:rsidRPr="00287B2E">
              <w:rPr>
                <w:sz w:val="22"/>
                <w:szCs w:val="22"/>
                <w:lang w:val="en-US"/>
              </w:rPr>
              <w:t>H</w:t>
            </w:r>
            <w:r w:rsidRPr="00287B2E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287B2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87B2E">
              <w:rPr>
                <w:sz w:val="22"/>
                <w:szCs w:val="22"/>
              </w:rPr>
              <w:t xml:space="preserve"> </w:t>
            </w:r>
            <w:r w:rsidRPr="00287B2E">
              <w:rPr>
                <w:sz w:val="22"/>
                <w:szCs w:val="22"/>
                <w:lang w:val="en-US"/>
              </w:rPr>
              <w:t>Switch</w:t>
            </w:r>
            <w:r w:rsidRPr="00287B2E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287B2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87B2E">
              <w:rPr>
                <w:sz w:val="22"/>
                <w:szCs w:val="22"/>
              </w:rPr>
              <w:t xml:space="preserve"> </w:t>
            </w:r>
            <w:r w:rsidRPr="00287B2E">
              <w:rPr>
                <w:sz w:val="22"/>
                <w:szCs w:val="22"/>
                <w:lang w:val="en-US"/>
              </w:rPr>
              <w:t>x</w:t>
            </w:r>
            <w:r w:rsidRPr="00287B2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287B2E">
              <w:rPr>
                <w:sz w:val="22"/>
                <w:szCs w:val="22"/>
              </w:rPr>
              <w:t>подпружинен</w:t>
            </w:r>
            <w:proofErr w:type="gramStart"/>
            <w:r w:rsidRPr="00287B2E">
              <w:rPr>
                <w:sz w:val="22"/>
                <w:szCs w:val="22"/>
              </w:rPr>
              <w:t>.р</w:t>
            </w:r>
            <w:proofErr w:type="gramEnd"/>
            <w:r w:rsidRPr="00287B2E">
              <w:rPr>
                <w:sz w:val="22"/>
                <w:szCs w:val="22"/>
              </w:rPr>
              <w:t>учной</w:t>
            </w:r>
            <w:proofErr w:type="spellEnd"/>
            <w:r w:rsidRPr="00287B2E">
              <w:rPr>
                <w:sz w:val="22"/>
                <w:szCs w:val="22"/>
              </w:rPr>
              <w:t xml:space="preserve"> </w:t>
            </w:r>
            <w:r w:rsidRPr="00287B2E">
              <w:rPr>
                <w:sz w:val="22"/>
                <w:szCs w:val="22"/>
                <w:lang w:val="en-US"/>
              </w:rPr>
              <w:t>MW</w:t>
            </w:r>
            <w:r w:rsidRPr="00287B2E">
              <w:rPr>
                <w:sz w:val="22"/>
                <w:szCs w:val="22"/>
              </w:rPr>
              <w:t xml:space="preserve"> </w:t>
            </w:r>
            <w:proofErr w:type="spellStart"/>
            <w:r w:rsidRPr="00287B2E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287B2E">
              <w:rPr>
                <w:sz w:val="22"/>
                <w:szCs w:val="22"/>
              </w:rPr>
              <w:t xml:space="preserve"> 200х200см (</w:t>
            </w:r>
            <w:r w:rsidRPr="00287B2E">
              <w:rPr>
                <w:sz w:val="22"/>
                <w:szCs w:val="22"/>
                <w:lang w:val="en-US"/>
              </w:rPr>
              <w:t>S</w:t>
            </w:r>
            <w:r w:rsidRPr="00287B2E">
              <w:rPr>
                <w:sz w:val="22"/>
                <w:szCs w:val="22"/>
              </w:rPr>
              <w:t>/</w:t>
            </w:r>
            <w:r w:rsidRPr="00287B2E">
              <w:rPr>
                <w:sz w:val="22"/>
                <w:szCs w:val="22"/>
                <w:lang w:val="en-US"/>
              </w:rPr>
              <w:t>N</w:t>
            </w:r>
            <w:r w:rsidRPr="00287B2E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1A6209" w14:textId="77777777" w:rsidR="002C735C" w:rsidRPr="00287B2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7B2E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1244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124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124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124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185615BB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1.</w:t>
      </w:r>
      <w:r w:rsidRPr="00287B2E">
        <w:rPr>
          <w:sz w:val="23"/>
          <w:szCs w:val="23"/>
        </w:rPr>
        <w:tab/>
        <w:t xml:space="preserve"> Основные требования к ведению </w:t>
      </w:r>
      <w:proofErr w:type="gramStart"/>
      <w:r w:rsidRPr="00287B2E">
        <w:rPr>
          <w:sz w:val="23"/>
          <w:szCs w:val="23"/>
        </w:rPr>
        <w:t>предпринимательской</w:t>
      </w:r>
      <w:proofErr w:type="gramEnd"/>
      <w:r w:rsidRPr="00287B2E">
        <w:rPr>
          <w:sz w:val="23"/>
          <w:szCs w:val="23"/>
        </w:rPr>
        <w:t xml:space="preserve"> деятельности.</w:t>
      </w:r>
    </w:p>
    <w:p w14:paraId="398C6247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2.</w:t>
      </w:r>
      <w:r w:rsidRPr="00287B2E">
        <w:rPr>
          <w:sz w:val="23"/>
          <w:szCs w:val="23"/>
        </w:rPr>
        <w:tab/>
        <w:t xml:space="preserve">Предприятие как основная форма ведения </w:t>
      </w:r>
      <w:proofErr w:type="gramStart"/>
      <w:r w:rsidRPr="00287B2E">
        <w:rPr>
          <w:sz w:val="23"/>
          <w:szCs w:val="23"/>
        </w:rPr>
        <w:t>предпринимательской</w:t>
      </w:r>
      <w:proofErr w:type="gramEnd"/>
      <w:r w:rsidRPr="00287B2E">
        <w:rPr>
          <w:sz w:val="23"/>
          <w:szCs w:val="23"/>
        </w:rPr>
        <w:t xml:space="preserve"> деятельности юридическим лицом. </w:t>
      </w:r>
    </w:p>
    <w:p w14:paraId="59A3123C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3.</w:t>
      </w:r>
      <w:r w:rsidRPr="00287B2E">
        <w:rPr>
          <w:sz w:val="23"/>
          <w:szCs w:val="23"/>
        </w:rPr>
        <w:tab/>
        <w:t xml:space="preserve">Формирование экономических интересов участников предприятия как основа для функционирования систем экономической безопасности хозяйствующих субъектов в </w:t>
      </w:r>
      <w:proofErr w:type="gramStart"/>
      <w:r w:rsidRPr="00287B2E">
        <w:rPr>
          <w:sz w:val="23"/>
          <w:szCs w:val="23"/>
        </w:rPr>
        <w:t>решении</w:t>
      </w:r>
      <w:proofErr w:type="gramEnd"/>
      <w:r w:rsidRPr="00287B2E">
        <w:rPr>
          <w:sz w:val="23"/>
          <w:szCs w:val="23"/>
        </w:rPr>
        <w:t xml:space="preserve"> задач управления организацией.</w:t>
      </w:r>
    </w:p>
    <w:p w14:paraId="5FFF7CD5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4.</w:t>
      </w:r>
      <w:r w:rsidRPr="00287B2E">
        <w:rPr>
          <w:sz w:val="23"/>
          <w:szCs w:val="23"/>
        </w:rPr>
        <w:tab/>
        <w:t>Экономическое единство предприятия</w:t>
      </w:r>
    </w:p>
    <w:p w14:paraId="6764ECF0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5.</w:t>
      </w:r>
      <w:r w:rsidRPr="00287B2E">
        <w:rPr>
          <w:sz w:val="23"/>
          <w:szCs w:val="23"/>
        </w:rPr>
        <w:tab/>
        <w:t>Формы собственности и формы хозяйствования</w:t>
      </w:r>
    </w:p>
    <w:p w14:paraId="25E2B32B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6.</w:t>
      </w:r>
      <w:r w:rsidRPr="00287B2E">
        <w:rPr>
          <w:sz w:val="23"/>
          <w:szCs w:val="23"/>
        </w:rPr>
        <w:tab/>
        <w:t>Объединения юридических лиц. Предпосылки объединения предприятий и их основные виды</w:t>
      </w:r>
    </w:p>
    <w:p w14:paraId="05003564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7.</w:t>
      </w:r>
      <w:r w:rsidRPr="00287B2E">
        <w:rPr>
          <w:sz w:val="23"/>
          <w:szCs w:val="23"/>
        </w:rPr>
        <w:tab/>
        <w:t xml:space="preserve">Предпосылки объединения предприятий и их основные виды </w:t>
      </w:r>
    </w:p>
    <w:p w14:paraId="740CFCB7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8.</w:t>
      </w:r>
      <w:r w:rsidRPr="00287B2E">
        <w:rPr>
          <w:sz w:val="23"/>
          <w:szCs w:val="23"/>
        </w:rPr>
        <w:tab/>
        <w:t>Объединения в современной экономике РФ</w:t>
      </w:r>
    </w:p>
    <w:p w14:paraId="3147EBF2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9.</w:t>
      </w:r>
      <w:r w:rsidRPr="00287B2E">
        <w:rPr>
          <w:sz w:val="23"/>
          <w:szCs w:val="23"/>
        </w:rPr>
        <w:tab/>
        <w:t>Специализация, кооперирование и концентрация производства. Направления и формы специализации.</w:t>
      </w:r>
    </w:p>
    <w:p w14:paraId="2F33794F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10.</w:t>
      </w:r>
      <w:r w:rsidRPr="00287B2E">
        <w:rPr>
          <w:sz w:val="23"/>
          <w:szCs w:val="23"/>
        </w:rPr>
        <w:tab/>
        <w:t>Специализация, кооперирование и концентрация производства. Формы и показатели уровня кооперирования.</w:t>
      </w:r>
    </w:p>
    <w:p w14:paraId="64C18FBB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11.</w:t>
      </w:r>
      <w:r w:rsidRPr="00287B2E">
        <w:rPr>
          <w:sz w:val="23"/>
          <w:szCs w:val="23"/>
        </w:rPr>
        <w:tab/>
        <w:t>Специализация, кооперирование и концентрация производства. Направления развития и показатели уровня концентрации.</w:t>
      </w:r>
    </w:p>
    <w:p w14:paraId="70B3F670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12.</w:t>
      </w:r>
      <w:r w:rsidRPr="00287B2E">
        <w:rPr>
          <w:sz w:val="23"/>
          <w:szCs w:val="23"/>
        </w:rPr>
        <w:tab/>
        <w:t>Группировка по видам экономической деятельности и кластеризация предприятий.</w:t>
      </w:r>
    </w:p>
    <w:p w14:paraId="43020A0B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13.</w:t>
      </w:r>
      <w:r w:rsidRPr="00287B2E">
        <w:rPr>
          <w:sz w:val="23"/>
          <w:szCs w:val="23"/>
        </w:rPr>
        <w:tab/>
      </w:r>
      <w:proofErr w:type="spellStart"/>
      <w:r w:rsidRPr="00287B2E">
        <w:rPr>
          <w:sz w:val="23"/>
          <w:szCs w:val="23"/>
        </w:rPr>
        <w:t>Субконтракция</w:t>
      </w:r>
      <w:proofErr w:type="spellEnd"/>
      <w:r w:rsidRPr="00287B2E">
        <w:rPr>
          <w:sz w:val="23"/>
          <w:szCs w:val="23"/>
        </w:rPr>
        <w:t xml:space="preserve"> и аутсорсинг. Модели </w:t>
      </w:r>
      <w:proofErr w:type="spellStart"/>
      <w:r w:rsidRPr="00287B2E">
        <w:rPr>
          <w:sz w:val="23"/>
          <w:szCs w:val="23"/>
        </w:rPr>
        <w:t>субконтрактинга</w:t>
      </w:r>
      <w:proofErr w:type="spellEnd"/>
      <w:r w:rsidRPr="00287B2E">
        <w:rPr>
          <w:sz w:val="23"/>
          <w:szCs w:val="23"/>
        </w:rPr>
        <w:t xml:space="preserve">. Модели и виды аутсорсинга. </w:t>
      </w:r>
    </w:p>
    <w:p w14:paraId="40481C4A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14.</w:t>
      </w:r>
      <w:r w:rsidRPr="00287B2E">
        <w:rPr>
          <w:sz w:val="23"/>
          <w:szCs w:val="23"/>
        </w:rPr>
        <w:tab/>
        <w:t>Государственное регулирование деятельности предприятий. Направления и методы государственного регулирования экономики.</w:t>
      </w:r>
    </w:p>
    <w:p w14:paraId="297229FC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15.</w:t>
      </w:r>
      <w:r w:rsidRPr="00287B2E">
        <w:rPr>
          <w:sz w:val="23"/>
          <w:szCs w:val="23"/>
        </w:rPr>
        <w:tab/>
        <w:t>Общая структура предприятия. Состав, функциональное назначение элементов структуры организации.</w:t>
      </w:r>
    </w:p>
    <w:p w14:paraId="1BC17FFE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16.</w:t>
      </w:r>
      <w:r w:rsidRPr="00287B2E">
        <w:rPr>
          <w:sz w:val="23"/>
          <w:szCs w:val="23"/>
        </w:rPr>
        <w:tab/>
        <w:t xml:space="preserve">Организационная структура. Основные принципы и методы управления предприятием, </w:t>
      </w:r>
    </w:p>
    <w:p w14:paraId="6957E5C6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17.</w:t>
      </w:r>
      <w:r w:rsidRPr="00287B2E">
        <w:rPr>
          <w:sz w:val="23"/>
          <w:szCs w:val="23"/>
        </w:rPr>
        <w:tab/>
        <w:t>Общие и специальные функции управления. Состав и функции экономической службы предприятия.</w:t>
      </w:r>
    </w:p>
    <w:p w14:paraId="6C16C71A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18.</w:t>
      </w:r>
      <w:r w:rsidRPr="00287B2E">
        <w:rPr>
          <w:sz w:val="23"/>
          <w:szCs w:val="23"/>
        </w:rPr>
        <w:tab/>
        <w:t>Типы организационных структур.</w:t>
      </w:r>
    </w:p>
    <w:p w14:paraId="40E1190C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19.</w:t>
      </w:r>
      <w:r w:rsidRPr="00287B2E">
        <w:rPr>
          <w:sz w:val="23"/>
          <w:szCs w:val="23"/>
        </w:rPr>
        <w:tab/>
        <w:t xml:space="preserve">Производственная структура. Организация и классификация элементов производственной структуры. </w:t>
      </w:r>
    </w:p>
    <w:p w14:paraId="168AAAB8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20.</w:t>
      </w:r>
      <w:r w:rsidRPr="00287B2E">
        <w:rPr>
          <w:sz w:val="23"/>
          <w:szCs w:val="23"/>
        </w:rPr>
        <w:tab/>
        <w:t xml:space="preserve">Основы организации основного производственного процесса. Принцип организации и типы производства. </w:t>
      </w:r>
    </w:p>
    <w:p w14:paraId="60C401A6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21.</w:t>
      </w:r>
      <w:r w:rsidRPr="00287B2E">
        <w:rPr>
          <w:sz w:val="23"/>
          <w:szCs w:val="23"/>
        </w:rPr>
        <w:tab/>
        <w:t>Типы и методы организации производства</w:t>
      </w:r>
    </w:p>
    <w:p w14:paraId="5A802EF8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22.</w:t>
      </w:r>
      <w:r w:rsidRPr="00287B2E">
        <w:rPr>
          <w:sz w:val="23"/>
          <w:szCs w:val="23"/>
        </w:rPr>
        <w:tab/>
        <w:t>Производственный цикл изготовления изделия. Состав и назначение.</w:t>
      </w:r>
    </w:p>
    <w:p w14:paraId="0296CEFE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23.</w:t>
      </w:r>
      <w:r w:rsidRPr="00287B2E">
        <w:rPr>
          <w:sz w:val="23"/>
          <w:szCs w:val="23"/>
        </w:rPr>
        <w:tab/>
        <w:t>Длительность производственного цикла.</w:t>
      </w:r>
    </w:p>
    <w:p w14:paraId="6E8F9327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24.</w:t>
      </w:r>
      <w:r w:rsidRPr="00287B2E">
        <w:rPr>
          <w:sz w:val="23"/>
          <w:szCs w:val="23"/>
        </w:rPr>
        <w:tab/>
        <w:t>Структура вспомогательного и обслуживающего производств. Инструментальное хозяйство, ремонтно-механическая служба, транспортное хозяйство. Состав и назначение.</w:t>
      </w:r>
    </w:p>
    <w:p w14:paraId="150D37CF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25.</w:t>
      </w:r>
      <w:r w:rsidRPr="00287B2E">
        <w:rPr>
          <w:sz w:val="23"/>
          <w:szCs w:val="23"/>
        </w:rPr>
        <w:tab/>
        <w:t>Непроизводственная инфраструктура организации, ее роль в деятельности организации, основные инфраструктурные элементы.</w:t>
      </w:r>
    </w:p>
    <w:p w14:paraId="3722B52D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26.</w:t>
      </w:r>
      <w:r w:rsidRPr="00287B2E">
        <w:rPr>
          <w:sz w:val="23"/>
          <w:szCs w:val="23"/>
        </w:rPr>
        <w:tab/>
        <w:t>Капитал и имущество предприятия. Состав имущества предприятия.</w:t>
      </w:r>
    </w:p>
    <w:p w14:paraId="498D42EF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27.</w:t>
      </w:r>
      <w:r w:rsidRPr="00287B2E">
        <w:rPr>
          <w:sz w:val="23"/>
          <w:szCs w:val="23"/>
        </w:rPr>
        <w:tab/>
        <w:t>Классификация имущества предприятия</w:t>
      </w:r>
    </w:p>
    <w:p w14:paraId="4B4D9E85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28.</w:t>
      </w:r>
      <w:r w:rsidRPr="00287B2E">
        <w:rPr>
          <w:sz w:val="23"/>
          <w:szCs w:val="23"/>
        </w:rPr>
        <w:tab/>
        <w:t>Источники формирования имущества предприятия.</w:t>
      </w:r>
    </w:p>
    <w:p w14:paraId="7BC72A08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29.</w:t>
      </w:r>
      <w:r w:rsidRPr="00287B2E">
        <w:rPr>
          <w:sz w:val="23"/>
          <w:szCs w:val="23"/>
        </w:rPr>
        <w:tab/>
        <w:t>Налогообложение имущества предприятия.</w:t>
      </w:r>
    </w:p>
    <w:p w14:paraId="22A46D51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30.</w:t>
      </w:r>
      <w:r w:rsidRPr="00287B2E">
        <w:rPr>
          <w:sz w:val="23"/>
          <w:szCs w:val="23"/>
        </w:rPr>
        <w:tab/>
        <w:t>Основные фонды предприятия.</w:t>
      </w:r>
    </w:p>
    <w:p w14:paraId="1902925F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31.</w:t>
      </w:r>
      <w:r w:rsidRPr="00287B2E">
        <w:rPr>
          <w:sz w:val="23"/>
          <w:szCs w:val="23"/>
        </w:rPr>
        <w:tab/>
        <w:t>Состав и структура основных фондов.</w:t>
      </w:r>
    </w:p>
    <w:p w14:paraId="12B6071A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32.</w:t>
      </w:r>
      <w:r w:rsidRPr="00287B2E">
        <w:rPr>
          <w:sz w:val="23"/>
          <w:szCs w:val="23"/>
        </w:rPr>
        <w:tab/>
        <w:t>Классификация основных фондов.</w:t>
      </w:r>
    </w:p>
    <w:p w14:paraId="6C3B39F3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33.</w:t>
      </w:r>
      <w:r w:rsidRPr="00287B2E">
        <w:rPr>
          <w:sz w:val="23"/>
          <w:szCs w:val="23"/>
        </w:rPr>
        <w:tab/>
        <w:t>Учет и оценка основных фондов.</w:t>
      </w:r>
    </w:p>
    <w:p w14:paraId="372B0063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34.</w:t>
      </w:r>
      <w:r w:rsidRPr="00287B2E">
        <w:rPr>
          <w:sz w:val="23"/>
          <w:szCs w:val="23"/>
        </w:rPr>
        <w:tab/>
        <w:t>Износ и амортизация основных фондов.</w:t>
      </w:r>
    </w:p>
    <w:p w14:paraId="07BA9908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35.</w:t>
      </w:r>
      <w:r w:rsidRPr="00287B2E">
        <w:rPr>
          <w:sz w:val="23"/>
          <w:szCs w:val="23"/>
        </w:rPr>
        <w:tab/>
        <w:t>Амортизационная политика</w:t>
      </w:r>
    </w:p>
    <w:p w14:paraId="1C8D6AD3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36.</w:t>
      </w:r>
      <w:r w:rsidRPr="00287B2E">
        <w:rPr>
          <w:sz w:val="23"/>
          <w:szCs w:val="23"/>
        </w:rPr>
        <w:tab/>
        <w:t>Показатели использования основных фондов</w:t>
      </w:r>
    </w:p>
    <w:p w14:paraId="7847ECDA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37.</w:t>
      </w:r>
      <w:r w:rsidRPr="00287B2E">
        <w:rPr>
          <w:sz w:val="23"/>
          <w:szCs w:val="23"/>
        </w:rPr>
        <w:tab/>
        <w:t>Оборотные фонды и оборотные средства предприятия.</w:t>
      </w:r>
    </w:p>
    <w:p w14:paraId="7A565CFB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38.</w:t>
      </w:r>
      <w:r w:rsidRPr="00287B2E">
        <w:rPr>
          <w:sz w:val="23"/>
          <w:szCs w:val="23"/>
        </w:rPr>
        <w:tab/>
        <w:t xml:space="preserve">Персонал предприятия. Качественные параметры персонала. Основы построения работы с персоналом на </w:t>
      </w:r>
      <w:proofErr w:type="gramStart"/>
      <w:r w:rsidRPr="00287B2E">
        <w:rPr>
          <w:sz w:val="23"/>
          <w:szCs w:val="23"/>
        </w:rPr>
        <w:t>предприятии</w:t>
      </w:r>
      <w:proofErr w:type="gramEnd"/>
    </w:p>
    <w:p w14:paraId="5E39F7B4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39.</w:t>
      </w:r>
      <w:r w:rsidRPr="00287B2E">
        <w:rPr>
          <w:sz w:val="23"/>
          <w:szCs w:val="23"/>
        </w:rPr>
        <w:tab/>
        <w:t xml:space="preserve">    Состав и структура персонала предприятия. Функциональное назначение категорий персонала. </w:t>
      </w:r>
    </w:p>
    <w:p w14:paraId="70E08B3B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40.</w:t>
      </w:r>
      <w:r w:rsidRPr="00287B2E">
        <w:rPr>
          <w:sz w:val="23"/>
          <w:szCs w:val="23"/>
        </w:rPr>
        <w:tab/>
        <w:t>Определение численности персонала предприятия. Показатели и основные методы расчета численности персонала.</w:t>
      </w:r>
    </w:p>
    <w:p w14:paraId="714A4447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41.</w:t>
      </w:r>
      <w:r w:rsidRPr="00287B2E">
        <w:rPr>
          <w:sz w:val="23"/>
          <w:szCs w:val="23"/>
        </w:rPr>
        <w:tab/>
        <w:t>Баланс рабочего времени одного работающего</w:t>
      </w:r>
    </w:p>
    <w:p w14:paraId="492A3C92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42.</w:t>
      </w:r>
      <w:r w:rsidRPr="00287B2E">
        <w:rPr>
          <w:sz w:val="23"/>
          <w:szCs w:val="23"/>
        </w:rPr>
        <w:tab/>
        <w:t>Движение персонала предприятия. Причины выбытия, источники и способы найма. Показатели движения персонала.</w:t>
      </w:r>
    </w:p>
    <w:p w14:paraId="746292B7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43.</w:t>
      </w:r>
      <w:r w:rsidRPr="00287B2E">
        <w:rPr>
          <w:sz w:val="23"/>
          <w:szCs w:val="23"/>
        </w:rPr>
        <w:tab/>
        <w:t>Производительность труда. Показатели, методы измерения.</w:t>
      </w:r>
    </w:p>
    <w:p w14:paraId="04A362FB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44.</w:t>
      </w:r>
      <w:r w:rsidRPr="00287B2E">
        <w:rPr>
          <w:sz w:val="23"/>
          <w:szCs w:val="23"/>
        </w:rPr>
        <w:tab/>
        <w:t xml:space="preserve">Формы и системы оплаты труда на </w:t>
      </w:r>
      <w:proofErr w:type="gramStart"/>
      <w:r w:rsidRPr="00287B2E">
        <w:rPr>
          <w:sz w:val="23"/>
          <w:szCs w:val="23"/>
        </w:rPr>
        <w:t>предприятии</w:t>
      </w:r>
      <w:proofErr w:type="gramEnd"/>
      <w:r w:rsidRPr="00287B2E">
        <w:rPr>
          <w:sz w:val="23"/>
          <w:szCs w:val="23"/>
        </w:rPr>
        <w:t>. Основные принципы организации оплаты труда и формы найма.</w:t>
      </w:r>
    </w:p>
    <w:p w14:paraId="0B18EB43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45.</w:t>
      </w:r>
      <w:r w:rsidRPr="00287B2E">
        <w:rPr>
          <w:sz w:val="23"/>
          <w:szCs w:val="23"/>
        </w:rPr>
        <w:tab/>
        <w:t xml:space="preserve">Системы оплаты труда на </w:t>
      </w:r>
      <w:proofErr w:type="gramStart"/>
      <w:r w:rsidRPr="00287B2E">
        <w:rPr>
          <w:sz w:val="23"/>
          <w:szCs w:val="23"/>
        </w:rPr>
        <w:t>предприятии</w:t>
      </w:r>
      <w:proofErr w:type="gramEnd"/>
      <w:r w:rsidRPr="00287B2E">
        <w:rPr>
          <w:sz w:val="23"/>
          <w:szCs w:val="23"/>
        </w:rPr>
        <w:t>. Основы построения тарифной  системы оплаты труда.</w:t>
      </w:r>
    </w:p>
    <w:p w14:paraId="56062608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46.</w:t>
      </w:r>
      <w:r w:rsidRPr="00287B2E">
        <w:rPr>
          <w:sz w:val="23"/>
          <w:szCs w:val="23"/>
        </w:rPr>
        <w:tab/>
        <w:t xml:space="preserve">Системы оплаты труда на </w:t>
      </w:r>
      <w:proofErr w:type="gramStart"/>
      <w:r w:rsidRPr="00287B2E">
        <w:rPr>
          <w:sz w:val="23"/>
          <w:szCs w:val="23"/>
        </w:rPr>
        <w:t>предприятии</w:t>
      </w:r>
      <w:proofErr w:type="gramEnd"/>
      <w:r w:rsidRPr="00287B2E">
        <w:rPr>
          <w:sz w:val="23"/>
          <w:szCs w:val="23"/>
        </w:rPr>
        <w:t>. Основы построения бестарифной системы оплаты труда.</w:t>
      </w:r>
    </w:p>
    <w:p w14:paraId="44EDDFB1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47.</w:t>
      </w:r>
      <w:r w:rsidRPr="00287B2E">
        <w:rPr>
          <w:sz w:val="23"/>
          <w:szCs w:val="23"/>
        </w:rPr>
        <w:tab/>
        <w:t xml:space="preserve">Планирование </w:t>
      </w:r>
      <w:proofErr w:type="gramStart"/>
      <w:r w:rsidRPr="00287B2E">
        <w:rPr>
          <w:sz w:val="23"/>
          <w:szCs w:val="23"/>
        </w:rPr>
        <w:t>производственно-хозяйственной</w:t>
      </w:r>
      <w:proofErr w:type="gramEnd"/>
      <w:r w:rsidRPr="00287B2E">
        <w:rPr>
          <w:sz w:val="23"/>
          <w:szCs w:val="23"/>
        </w:rPr>
        <w:t xml:space="preserve"> деятельности предприятия. Содержание основных этапов.</w:t>
      </w:r>
    </w:p>
    <w:p w14:paraId="74AB5A85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48.</w:t>
      </w:r>
      <w:r w:rsidRPr="00287B2E">
        <w:rPr>
          <w:sz w:val="23"/>
          <w:szCs w:val="23"/>
        </w:rPr>
        <w:tab/>
        <w:t>Система планов предприятия.</w:t>
      </w:r>
    </w:p>
    <w:p w14:paraId="6CBC9C9F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49.</w:t>
      </w:r>
      <w:r w:rsidRPr="00287B2E">
        <w:rPr>
          <w:sz w:val="23"/>
          <w:szCs w:val="23"/>
        </w:rPr>
        <w:tab/>
        <w:t>Принципы планирования их назначение и способы их реализации</w:t>
      </w:r>
    </w:p>
    <w:p w14:paraId="1AD166CA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50.</w:t>
      </w:r>
      <w:r w:rsidRPr="00287B2E">
        <w:rPr>
          <w:sz w:val="23"/>
          <w:szCs w:val="23"/>
        </w:rPr>
        <w:tab/>
        <w:t>Методы планирования. Содержание и области применения.</w:t>
      </w:r>
    </w:p>
    <w:p w14:paraId="6E6123EE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51.</w:t>
      </w:r>
      <w:r w:rsidRPr="00287B2E">
        <w:rPr>
          <w:sz w:val="23"/>
          <w:szCs w:val="23"/>
        </w:rPr>
        <w:tab/>
        <w:t>Балансовый метод планирования. Суть, основные виды плановых балансов предприятия.</w:t>
      </w:r>
    </w:p>
    <w:p w14:paraId="1FAC456B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52.</w:t>
      </w:r>
      <w:r w:rsidRPr="00287B2E">
        <w:rPr>
          <w:sz w:val="23"/>
          <w:szCs w:val="23"/>
        </w:rPr>
        <w:tab/>
        <w:t>Нормативный метод планирования. Сущность нормативного метода планирования.</w:t>
      </w:r>
    </w:p>
    <w:p w14:paraId="2EEFD930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53.</w:t>
      </w:r>
      <w:r w:rsidRPr="00287B2E">
        <w:rPr>
          <w:sz w:val="23"/>
          <w:szCs w:val="23"/>
        </w:rPr>
        <w:tab/>
        <w:t>Стратегический план. Цель составления и результат стратегического планирования.</w:t>
      </w:r>
    </w:p>
    <w:p w14:paraId="426BCC92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54.</w:t>
      </w:r>
      <w:r w:rsidRPr="00287B2E">
        <w:rPr>
          <w:sz w:val="23"/>
          <w:szCs w:val="23"/>
        </w:rPr>
        <w:tab/>
        <w:t>Технико-экономическое планирование деятельности предприятия. Цель. Двухуровневая система построения ТЭП.</w:t>
      </w:r>
    </w:p>
    <w:p w14:paraId="3C93D77A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55.</w:t>
      </w:r>
      <w:r w:rsidRPr="00287B2E">
        <w:rPr>
          <w:sz w:val="23"/>
          <w:szCs w:val="23"/>
        </w:rPr>
        <w:tab/>
        <w:t>Перспективное (технико-экономическое) планирование. Особые требования к перспективному плану и процедура разработки</w:t>
      </w:r>
      <w:proofErr w:type="gramStart"/>
      <w:r w:rsidRPr="00287B2E">
        <w:rPr>
          <w:sz w:val="23"/>
          <w:szCs w:val="23"/>
        </w:rPr>
        <w:t>.</w:t>
      </w:r>
      <w:proofErr w:type="gramEnd"/>
      <w:r w:rsidRPr="00287B2E">
        <w:rPr>
          <w:sz w:val="23"/>
          <w:szCs w:val="23"/>
        </w:rPr>
        <w:t xml:space="preserve">  </w:t>
      </w:r>
      <w:proofErr w:type="gramStart"/>
      <w:r w:rsidRPr="00287B2E">
        <w:rPr>
          <w:sz w:val="23"/>
          <w:szCs w:val="23"/>
        </w:rPr>
        <w:t>п</w:t>
      </w:r>
      <w:proofErr w:type="gramEnd"/>
      <w:r w:rsidRPr="00287B2E">
        <w:rPr>
          <w:sz w:val="23"/>
          <w:szCs w:val="23"/>
        </w:rPr>
        <w:t>ерспективного плана.</w:t>
      </w:r>
    </w:p>
    <w:p w14:paraId="0EBE4661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56.</w:t>
      </w:r>
      <w:r w:rsidRPr="00287B2E">
        <w:rPr>
          <w:sz w:val="23"/>
          <w:szCs w:val="23"/>
        </w:rPr>
        <w:tab/>
        <w:t xml:space="preserve">Текущее (технико-экономическое) планирование на </w:t>
      </w:r>
      <w:proofErr w:type="gramStart"/>
      <w:r w:rsidRPr="00287B2E">
        <w:rPr>
          <w:sz w:val="23"/>
          <w:szCs w:val="23"/>
        </w:rPr>
        <w:t>предприятии</w:t>
      </w:r>
      <w:proofErr w:type="gramEnd"/>
      <w:r w:rsidRPr="00287B2E">
        <w:rPr>
          <w:sz w:val="23"/>
          <w:szCs w:val="23"/>
        </w:rPr>
        <w:t>. Основные задачи. Порядок составления годового технико-экономического плана.</w:t>
      </w:r>
    </w:p>
    <w:p w14:paraId="349EAFA9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57.</w:t>
      </w:r>
      <w:r w:rsidRPr="00287B2E">
        <w:rPr>
          <w:sz w:val="23"/>
          <w:szCs w:val="23"/>
        </w:rPr>
        <w:tab/>
        <w:t xml:space="preserve">Основной состав системы планов в технико-экономическом </w:t>
      </w:r>
      <w:proofErr w:type="gramStart"/>
      <w:r w:rsidRPr="00287B2E">
        <w:rPr>
          <w:sz w:val="23"/>
          <w:szCs w:val="23"/>
        </w:rPr>
        <w:t>планировании</w:t>
      </w:r>
      <w:proofErr w:type="gramEnd"/>
      <w:r w:rsidRPr="00287B2E">
        <w:rPr>
          <w:sz w:val="23"/>
          <w:szCs w:val="23"/>
        </w:rPr>
        <w:t>, их назначение и взаимосвязь.</w:t>
      </w:r>
    </w:p>
    <w:p w14:paraId="46C5B79E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58.</w:t>
      </w:r>
      <w:r w:rsidRPr="00287B2E">
        <w:rPr>
          <w:sz w:val="23"/>
          <w:szCs w:val="23"/>
        </w:rPr>
        <w:tab/>
        <w:t>Оперативно-производственное планирование. Цель. Основные функции.</w:t>
      </w:r>
    </w:p>
    <w:p w14:paraId="2A21FE58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59.</w:t>
      </w:r>
      <w:r w:rsidRPr="00287B2E">
        <w:rPr>
          <w:sz w:val="23"/>
          <w:szCs w:val="23"/>
        </w:rPr>
        <w:tab/>
        <w:t>Бизнес-планирование. Назначение. Виды бизнес-планов. Примерный состав бизнес-плана.</w:t>
      </w:r>
    </w:p>
    <w:p w14:paraId="7527368E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60.</w:t>
      </w:r>
      <w:r w:rsidRPr="00287B2E">
        <w:rPr>
          <w:sz w:val="23"/>
          <w:szCs w:val="23"/>
        </w:rPr>
        <w:tab/>
        <w:t>Производственная программа. Экономическое содержание показателей производственной программы. Место в системе планов предприятия.</w:t>
      </w:r>
    </w:p>
    <w:p w14:paraId="7C64D573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61.</w:t>
      </w:r>
      <w:r w:rsidRPr="00287B2E">
        <w:rPr>
          <w:sz w:val="23"/>
          <w:szCs w:val="23"/>
        </w:rPr>
        <w:tab/>
        <w:t>Порядок разработки и содержание работ по составлению ПП предприятия</w:t>
      </w:r>
    </w:p>
    <w:p w14:paraId="435DA453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62.</w:t>
      </w:r>
      <w:r w:rsidRPr="00287B2E">
        <w:rPr>
          <w:sz w:val="23"/>
          <w:szCs w:val="23"/>
        </w:rPr>
        <w:tab/>
        <w:t>Показатели плана производства и реализации</w:t>
      </w:r>
    </w:p>
    <w:p w14:paraId="7A75CE41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63.</w:t>
      </w:r>
      <w:r w:rsidRPr="00287B2E">
        <w:rPr>
          <w:sz w:val="23"/>
          <w:szCs w:val="23"/>
        </w:rPr>
        <w:tab/>
        <w:t>Понятие и виды производственной мощности. Порядок и методы расчета производственной мощности.</w:t>
      </w:r>
    </w:p>
    <w:p w14:paraId="1476861B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64.</w:t>
      </w:r>
      <w:r w:rsidRPr="00287B2E">
        <w:rPr>
          <w:sz w:val="23"/>
          <w:szCs w:val="23"/>
        </w:rPr>
        <w:tab/>
        <w:t>Оценка использования производственной мощности</w:t>
      </w:r>
    </w:p>
    <w:p w14:paraId="22038244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65.</w:t>
      </w:r>
      <w:r w:rsidRPr="00287B2E">
        <w:rPr>
          <w:sz w:val="23"/>
          <w:szCs w:val="23"/>
        </w:rPr>
        <w:tab/>
        <w:t>Себестоимость и стоимость продукции</w:t>
      </w:r>
    </w:p>
    <w:p w14:paraId="7BA936FA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66.</w:t>
      </w:r>
      <w:r w:rsidRPr="00287B2E">
        <w:rPr>
          <w:sz w:val="23"/>
          <w:szCs w:val="23"/>
        </w:rPr>
        <w:tab/>
        <w:t>Группировки затрат на производство и их назначение</w:t>
      </w:r>
    </w:p>
    <w:p w14:paraId="25AF1194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67.</w:t>
      </w:r>
      <w:r w:rsidRPr="00287B2E">
        <w:rPr>
          <w:sz w:val="23"/>
          <w:szCs w:val="23"/>
        </w:rPr>
        <w:tab/>
        <w:t>Группировка по экономической однородности затрат: по экономическим элементам и статьям калькуляции</w:t>
      </w:r>
    </w:p>
    <w:p w14:paraId="48421EE0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68.</w:t>
      </w:r>
      <w:r w:rsidRPr="00287B2E">
        <w:rPr>
          <w:sz w:val="23"/>
          <w:szCs w:val="23"/>
        </w:rPr>
        <w:tab/>
        <w:t>Виды себестоимости, функции себестоимости</w:t>
      </w:r>
    </w:p>
    <w:p w14:paraId="2BA7557D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69.</w:t>
      </w:r>
      <w:r w:rsidRPr="00287B2E">
        <w:rPr>
          <w:sz w:val="23"/>
          <w:szCs w:val="23"/>
        </w:rPr>
        <w:tab/>
      </w:r>
      <w:proofErr w:type="spellStart"/>
      <w:r w:rsidRPr="00287B2E">
        <w:rPr>
          <w:sz w:val="23"/>
          <w:szCs w:val="23"/>
        </w:rPr>
        <w:t>Калькулирование</w:t>
      </w:r>
      <w:proofErr w:type="spellEnd"/>
      <w:r w:rsidRPr="00287B2E">
        <w:rPr>
          <w:sz w:val="23"/>
          <w:szCs w:val="23"/>
        </w:rPr>
        <w:t xml:space="preserve"> себестоимости. Основные модели и методы </w:t>
      </w:r>
      <w:proofErr w:type="spellStart"/>
      <w:r w:rsidRPr="00287B2E">
        <w:rPr>
          <w:sz w:val="23"/>
          <w:szCs w:val="23"/>
        </w:rPr>
        <w:t>калькулирования</w:t>
      </w:r>
      <w:proofErr w:type="spellEnd"/>
    </w:p>
    <w:p w14:paraId="4D875548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70.</w:t>
      </w:r>
      <w:r w:rsidRPr="00287B2E">
        <w:rPr>
          <w:sz w:val="23"/>
          <w:szCs w:val="23"/>
        </w:rPr>
        <w:tab/>
        <w:t>Цена продукции предприятия. Подходы к определению рыночной цены</w:t>
      </w:r>
    </w:p>
    <w:p w14:paraId="5BDF7FD3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71.</w:t>
      </w:r>
      <w:r w:rsidRPr="00287B2E">
        <w:rPr>
          <w:sz w:val="23"/>
          <w:szCs w:val="23"/>
        </w:rPr>
        <w:tab/>
        <w:t>Ценовая политика</w:t>
      </w:r>
    </w:p>
    <w:p w14:paraId="2837A53C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72.</w:t>
      </w:r>
      <w:r w:rsidRPr="00287B2E">
        <w:rPr>
          <w:sz w:val="23"/>
          <w:szCs w:val="23"/>
        </w:rPr>
        <w:tab/>
        <w:t>Стратегии цен.</w:t>
      </w:r>
    </w:p>
    <w:p w14:paraId="79CAB1A1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73.</w:t>
      </w:r>
      <w:r w:rsidRPr="00287B2E">
        <w:rPr>
          <w:sz w:val="23"/>
          <w:szCs w:val="23"/>
        </w:rPr>
        <w:tab/>
        <w:t>Прибыль. Виды прибыли. Схема формирования и использования прибыли</w:t>
      </w:r>
    </w:p>
    <w:p w14:paraId="700D6E96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74.</w:t>
      </w:r>
      <w:r w:rsidRPr="00287B2E">
        <w:rPr>
          <w:sz w:val="23"/>
          <w:szCs w:val="23"/>
        </w:rPr>
        <w:tab/>
        <w:t>Экономическая и бухгалтерская прибыль</w:t>
      </w:r>
    </w:p>
    <w:p w14:paraId="4E586F7F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75.</w:t>
      </w:r>
      <w:r w:rsidRPr="00287B2E">
        <w:rPr>
          <w:sz w:val="23"/>
          <w:szCs w:val="23"/>
        </w:rPr>
        <w:tab/>
        <w:t>Формирование прибыли предприятия</w:t>
      </w:r>
    </w:p>
    <w:p w14:paraId="31BA307B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76.</w:t>
      </w:r>
      <w:r w:rsidRPr="00287B2E">
        <w:rPr>
          <w:sz w:val="23"/>
          <w:szCs w:val="23"/>
        </w:rPr>
        <w:tab/>
        <w:t>Источники получения и факторы роста прибыли</w:t>
      </w:r>
    </w:p>
    <w:p w14:paraId="4EE2B440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77.</w:t>
      </w:r>
      <w:r w:rsidRPr="00287B2E">
        <w:rPr>
          <w:sz w:val="23"/>
          <w:szCs w:val="23"/>
        </w:rPr>
        <w:tab/>
        <w:t>Рентабельность. Виды и показатели рентабельности.</w:t>
      </w:r>
    </w:p>
    <w:p w14:paraId="6A29E5B9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78.</w:t>
      </w:r>
      <w:r w:rsidRPr="00287B2E">
        <w:rPr>
          <w:sz w:val="23"/>
          <w:szCs w:val="23"/>
        </w:rPr>
        <w:tab/>
        <w:t>Состав и структура баланса. Цели составления баланса. Формирование статей баланса предприятия.</w:t>
      </w:r>
    </w:p>
    <w:p w14:paraId="645EC851" w14:textId="77777777" w:rsidR="00287B2E" w:rsidRP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79.</w:t>
      </w:r>
      <w:r w:rsidRPr="00287B2E">
        <w:rPr>
          <w:sz w:val="23"/>
          <w:szCs w:val="23"/>
        </w:rPr>
        <w:tab/>
        <w:t>Оценка финансового состояния предприятия. Направления анализа финансового состояния. Показатели анализа ликвидности.</w:t>
      </w:r>
    </w:p>
    <w:p w14:paraId="52F6952D" w14:textId="2337AAA9" w:rsid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  <w:r w:rsidRPr="00287B2E">
        <w:rPr>
          <w:sz w:val="23"/>
          <w:szCs w:val="23"/>
        </w:rPr>
        <w:t>80.</w:t>
      </w:r>
      <w:r w:rsidRPr="00287B2E">
        <w:rPr>
          <w:sz w:val="23"/>
          <w:szCs w:val="23"/>
        </w:rPr>
        <w:tab/>
        <w:t>Показатели анализ финансовой устойчивости, оборачиваемости и рентабельности.</w:t>
      </w:r>
    </w:p>
    <w:p w14:paraId="299AEA11" w14:textId="77777777" w:rsidR="00287B2E" w:rsidRDefault="00287B2E" w:rsidP="00287B2E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3124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87B2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B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3124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87B2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87B2E" w14:paraId="5A1C9382" w14:textId="77777777" w:rsidTr="00801458">
        <w:tc>
          <w:tcPr>
            <w:tcW w:w="2336" w:type="dxa"/>
          </w:tcPr>
          <w:p w14:paraId="4C518DAB" w14:textId="77777777" w:rsidR="005D65A5" w:rsidRPr="00287B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B2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87B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B2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87B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B2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87B2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B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87B2E" w14:paraId="07658034" w14:textId="77777777" w:rsidTr="00801458">
        <w:tc>
          <w:tcPr>
            <w:tcW w:w="2336" w:type="dxa"/>
          </w:tcPr>
          <w:p w14:paraId="1553D698" w14:textId="78F29BFB" w:rsidR="005D65A5" w:rsidRPr="00287B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7B2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87B2E" w:rsidRDefault="007478E0" w:rsidP="00801458">
            <w:pPr>
              <w:rPr>
                <w:rFonts w:ascii="Times New Roman" w:hAnsi="Times New Roman" w:cs="Times New Roman"/>
              </w:rPr>
            </w:pPr>
            <w:r w:rsidRPr="00287B2E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287B2E" w:rsidRDefault="007478E0" w:rsidP="00801458">
            <w:pPr>
              <w:rPr>
                <w:rFonts w:ascii="Times New Roman" w:hAnsi="Times New Roman" w:cs="Times New Roman"/>
              </w:rPr>
            </w:pPr>
            <w:r w:rsidRPr="00287B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87B2E" w:rsidRDefault="007478E0" w:rsidP="00801458">
            <w:pPr>
              <w:rPr>
                <w:rFonts w:ascii="Times New Roman" w:hAnsi="Times New Roman" w:cs="Times New Roman"/>
              </w:rPr>
            </w:pPr>
            <w:r w:rsidRPr="00287B2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287B2E" w14:paraId="5F4A14A1" w14:textId="77777777" w:rsidTr="00801458">
        <w:tc>
          <w:tcPr>
            <w:tcW w:w="2336" w:type="dxa"/>
          </w:tcPr>
          <w:p w14:paraId="3F5610F6" w14:textId="77777777" w:rsidR="005D65A5" w:rsidRPr="00287B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7B2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3D591EB" w14:textId="77777777" w:rsidR="005D65A5" w:rsidRPr="00287B2E" w:rsidRDefault="007478E0" w:rsidP="00801458">
            <w:pPr>
              <w:rPr>
                <w:rFonts w:ascii="Times New Roman" w:hAnsi="Times New Roman" w:cs="Times New Roman"/>
              </w:rPr>
            </w:pPr>
            <w:r w:rsidRPr="00287B2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134BDB6F" w14:textId="77777777" w:rsidR="005D65A5" w:rsidRPr="00287B2E" w:rsidRDefault="007478E0" w:rsidP="00801458">
            <w:pPr>
              <w:rPr>
                <w:rFonts w:ascii="Times New Roman" w:hAnsi="Times New Roman" w:cs="Times New Roman"/>
              </w:rPr>
            </w:pPr>
            <w:r w:rsidRPr="00287B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2DFCDA" w14:textId="77777777" w:rsidR="005D65A5" w:rsidRPr="00287B2E" w:rsidRDefault="007478E0" w:rsidP="00801458">
            <w:pPr>
              <w:rPr>
                <w:rFonts w:ascii="Times New Roman" w:hAnsi="Times New Roman" w:cs="Times New Roman"/>
              </w:rPr>
            </w:pPr>
            <w:r w:rsidRPr="00287B2E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287B2E" w14:paraId="69BAE1D8" w14:textId="77777777" w:rsidTr="00801458">
        <w:tc>
          <w:tcPr>
            <w:tcW w:w="2336" w:type="dxa"/>
          </w:tcPr>
          <w:p w14:paraId="380651BC" w14:textId="77777777" w:rsidR="005D65A5" w:rsidRPr="00287B2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7B2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57A6CB1" w14:textId="77777777" w:rsidR="005D65A5" w:rsidRPr="00287B2E" w:rsidRDefault="007478E0" w:rsidP="00801458">
            <w:pPr>
              <w:rPr>
                <w:rFonts w:ascii="Times New Roman" w:hAnsi="Times New Roman" w:cs="Times New Roman"/>
              </w:rPr>
            </w:pPr>
            <w:r w:rsidRPr="00287B2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4A8A283" w14:textId="77777777" w:rsidR="005D65A5" w:rsidRPr="00287B2E" w:rsidRDefault="007478E0" w:rsidP="00801458">
            <w:pPr>
              <w:rPr>
                <w:rFonts w:ascii="Times New Roman" w:hAnsi="Times New Roman" w:cs="Times New Roman"/>
              </w:rPr>
            </w:pPr>
            <w:r w:rsidRPr="00287B2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6F37C1" w14:textId="77777777" w:rsidR="005D65A5" w:rsidRPr="00287B2E" w:rsidRDefault="007478E0" w:rsidP="00801458">
            <w:pPr>
              <w:rPr>
                <w:rFonts w:ascii="Times New Roman" w:hAnsi="Times New Roman" w:cs="Times New Roman"/>
              </w:rPr>
            </w:pPr>
            <w:r w:rsidRPr="00287B2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287B2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87B2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312455"/>
      <w:r w:rsidRPr="00287B2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287B2E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7B2E" w:rsidRPr="00287B2E" w14:paraId="626685F1" w14:textId="77777777" w:rsidTr="009E051E">
        <w:tc>
          <w:tcPr>
            <w:tcW w:w="562" w:type="dxa"/>
          </w:tcPr>
          <w:p w14:paraId="719B0376" w14:textId="77777777" w:rsidR="00287B2E" w:rsidRPr="00287B2E" w:rsidRDefault="00287B2E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E0BAAE" w14:textId="77777777" w:rsidR="00287B2E" w:rsidRPr="00287B2E" w:rsidRDefault="00287B2E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B2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D917DFD" w14:textId="77777777" w:rsidR="00287B2E" w:rsidRPr="00287B2E" w:rsidRDefault="00287B2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87B2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312456"/>
      <w:r w:rsidRPr="00287B2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87B2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87B2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87B2E" w14:paraId="0267C479" w14:textId="77777777" w:rsidTr="00801458">
        <w:tc>
          <w:tcPr>
            <w:tcW w:w="2500" w:type="pct"/>
          </w:tcPr>
          <w:p w14:paraId="37F699C9" w14:textId="77777777" w:rsidR="00B8237E" w:rsidRPr="00287B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B2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87B2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B2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87B2E" w14:paraId="3F240151" w14:textId="77777777" w:rsidTr="00801458">
        <w:tc>
          <w:tcPr>
            <w:tcW w:w="2500" w:type="pct"/>
          </w:tcPr>
          <w:p w14:paraId="61E91592" w14:textId="61A0874C" w:rsidR="00B8237E" w:rsidRPr="00287B2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7B2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87B2E" w:rsidRDefault="005C548A" w:rsidP="00801458">
            <w:pPr>
              <w:rPr>
                <w:rFonts w:ascii="Times New Roman" w:hAnsi="Times New Roman" w:cs="Times New Roman"/>
              </w:rPr>
            </w:pPr>
            <w:r w:rsidRPr="00287B2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287B2E" w14:paraId="6E8B2961" w14:textId="77777777" w:rsidTr="00801458">
        <w:tc>
          <w:tcPr>
            <w:tcW w:w="2500" w:type="pct"/>
          </w:tcPr>
          <w:p w14:paraId="4177098A" w14:textId="77777777" w:rsidR="00B8237E" w:rsidRPr="00287B2E" w:rsidRDefault="00B8237E" w:rsidP="00801458">
            <w:pPr>
              <w:rPr>
                <w:rFonts w:ascii="Times New Roman" w:hAnsi="Times New Roman" w:cs="Times New Roman"/>
              </w:rPr>
            </w:pPr>
            <w:r w:rsidRPr="00287B2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EB5C675" w14:textId="77777777" w:rsidR="00B8237E" w:rsidRPr="00287B2E" w:rsidRDefault="005C548A" w:rsidP="00801458">
            <w:pPr>
              <w:rPr>
                <w:rFonts w:ascii="Times New Roman" w:hAnsi="Times New Roman" w:cs="Times New Roman"/>
              </w:rPr>
            </w:pPr>
            <w:r w:rsidRPr="00287B2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287B2E" w:rsidRPr="00287B2E" w14:paraId="22AFC166" w14:textId="77777777" w:rsidTr="00287B2E">
        <w:tc>
          <w:tcPr>
            <w:tcW w:w="2500" w:type="pct"/>
          </w:tcPr>
          <w:p w14:paraId="68232B6E" w14:textId="1CE691C4" w:rsidR="00287B2E" w:rsidRPr="00287B2E" w:rsidRDefault="00287B2E" w:rsidP="00287B2E">
            <w:pPr>
              <w:rPr>
                <w:rFonts w:ascii="Times New Roman" w:hAnsi="Times New Roman" w:cs="Times New Roman"/>
              </w:rPr>
            </w:pPr>
            <w:r w:rsidRPr="00287B2E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28460EBA" w14:textId="77777777" w:rsidR="00287B2E" w:rsidRPr="00287B2E" w:rsidRDefault="00287B2E" w:rsidP="009E051E">
            <w:pPr>
              <w:rPr>
                <w:rFonts w:ascii="Times New Roman" w:hAnsi="Times New Roman" w:cs="Times New Roman"/>
              </w:rPr>
            </w:pPr>
            <w:r w:rsidRPr="00287B2E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287B2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3124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05DA1E" w14:textId="77777777" w:rsidR="002F0733" w:rsidRDefault="002F0733" w:rsidP="00315CA6">
      <w:pPr>
        <w:spacing w:after="0" w:line="240" w:lineRule="auto"/>
      </w:pPr>
      <w:r>
        <w:separator/>
      </w:r>
    </w:p>
  </w:endnote>
  <w:endnote w:type="continuationSeparator" w:id="0">
    <w:p w14:paraId="68E273E9" w14:textId="77777777" w:rsidR="002F0733" w:rsidRDefault="002F073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318A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820F2A" w14:textId="77777777" w:rsidR="002F0733" w:rsidRDefault="002F0733" w:rsidP="00315CA6">
      <w:pPr>
        <w:spacing w:after="0" w:line="240" w:lineRule="auto"/>
      </w:pPr>
      <w:r>
        <w:separator/>
      </w:r>
    </w:p>
  </w:footnote>
  <w:footnote w:type="continuationSeparator" w:id="0">
    <w:p w14:paraId="7C404B65" w14:textId="77777777" w:rsidR="002F0733" w:rsidRDefault="002F073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7B2E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0733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95E76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18A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B2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B2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bibl/fulltext/Study/8356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ibooks.ru/bookshelf/378779/reading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77FAE8-663A-4D29-A1B7-4092D341F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4255</Words>
  <Characters>24256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